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6F6" w:rsidRDefault="00C356F6" w:rsidP="00D631F8">
      <w:pPr>
        <w:spacing w:after="0"/>
        <w:jc w:val="both"/>
        <w:rPr>
          <w:rFonts w:ascii="Georgia" w:hAnsi="Georgia"/>
          <w:b/>
          <w:color w:val="1F4E79" w:themeColor="accent1" w:themeShade="80"/>
          <w:lang w:val="en-GB"/>
        </w:rPr>
      </w:pPr>
    </w:p>
    <w:p w:rsidR="00636D52" w:rsidRPr="00C356F6" w:rsidRDefault="00636D52" w:rsidP="00D631F8">
      <w:pPr>
        <w:spacing w:after="0"/>
        <w:jc w:val="both"/>
        <w:rPr>
          <w:rFonts w:ascii="Georgia" w:hAnsi="Georgia"/>
          <w:b/>
          <w:color w:val="1F4E79" w:themeColor="accent1" w:themeShade="80"/>
          <w:lang w:val="en-GB"/>
        </w:rPr>
      </w:pPr>
      <w:r w:rsidRPr="00C356F6">
        <w:rPr>
          <w:rFonts w:ascii="Georgia" w:hAnsi="Georgia"/>
          <w:b/>
          <w:color w:val="1F4E79" w:themeColor="accent1" w:themeShade="80"/>
          <w:lang w:val="en-GB"/>
        </w:rPr>
        <w:t xml:space="preserve">Students from the countries mentioned below can </w:t>
      </w:r>
      <w:r w:rsidRPr="00C356F6">
        <w:rPr>
          <w:rFonts w:ascii="Georgia" w:hAnsi="Georgia"/>
          <w:b/>
          <w:color w:val="1F4E79" w:themeColor="accent1" w:themeShade="80"/>
          <w:u w:val="single"/>
          <w:lang w:val="en-GB"/>
        </w:rPr>
        <w:t>apply in Vienna, Austria</w:t>
      </w:r>
      <w:r w:rsidRPr="00C356F6">
        <w:rPr>
          <w:rFonts w:ascii="Georgia" w:hAnsi="Georgia"/>
          <w:b/>
          <w:color w:val="1F4E79" w:themeColor="accent1" w:themeShade="80"/>
          <w:lang w:val="en-GB"/>
        </w:rPr>
        <w:t xml:space="preserve"> for the Residence Permit Student:</w:t>
      </w:r>
    </w:p>
    <w:p w:rsidR="00F06354" w:rsidRPr="00F06354" w:rsidRDefault="00F06354" w:rsidP="00F06354">
      <w:pPr>
        <w:spacing w:before="100" w:beforeAutospacing="1" w:after="100" w:afterAutospacing="1" w:line="240" w:lineRule="auto"/>
        <w:outlineLvl w:val="2"/>
        <w:rPr>
          <w:rFonts w:ascii="Times New Roman" w:eastAsia="Times New Roman" w:hAnsi="Times New Roman" w:cs="Times New Roman"/>
          <w:b/>
          <w:bCs/>
          <w:sz w:val="27"/>
          <w:szCs w:val="27"/>
          <w:lang w:val="en-GB" w:eastAsia="de-AT"/>
        </w:rPr>
      </w:pPr>
      <w:r w:rsidRPr="00F06354">
        <w:rPr>
          <w:rFonts w:ascii="Times New Roman" w:eastAsia="Times New Roman" w:hAnsi="Times New Roman" w:cs="Times New Roman"/>
          <w:b/>
          <w:bCs/>
          <w:sz w:val="27"/>
          <w:szCs w:val="27"/>
          <w:lang w:val="en-GB" w:eastAsia="de-AT"/>
        </w:rPr>
        <w:t>A – C</w:t>
      </w:r>
    </w:p>
    <w:p w:rsidR="00F06354" w:rsidRPr="00F06354" w:rsidRDefault="00F06354" w:rsidP="00F06354">
      <w:pPr>
        <w:spacing w:before="100" w:beforeAutospacing="1" w:after="100" w:afterAutospacing="1" w:line="240" w:lineRule="auto"/>
        <w:rPr>
          <w:rFonts w:ascii="Times New Roman" w:eastAsia="Times New Roman" w:hAnsi="Times New Roman" w:cs="Times New Roman"/>
          <w:sz w:val="24"/>
          <w:szCs w:val="24"/>
          <w:lang w:val="en-GB" w:eastAsia="de-AT"/>
        </w:rPr>
      </w:pPr>
      <w:r w:rsidRPr="00F06354">
        <w:rPr>
          <w:rFonts w:ascii="Times New Roman" w:eastAsia="Times New Roman" w:hAnsi="Times New Roman" w:cs="Times New Roman"/>
          <w:sz w:val="24"/>
          <w:szCs w:val="24"/>
          <w:lang w:val="en-GB" w:eastAsia="de-AT"/>
        </w:rPr>
        <w:t xml:space="preserve">Albania*), Andorra, Antigua and Barbuda, Argentine, Australia, Bahamas, Barbados, Belgium, Bosnia and </w:t>
      </w:r>
      <w:proofErr w:type="spellStart"/>
      <w:r w:rsidRPr="00F06354">
        <w:rPr>
          <w:rFonts w:ascii="Times New Roman" w:eastAsia="Times New Roman" w:hAnsi="Times New Roman" w:cs="Times New Roman"/>
          <w:sz w:val="24"/>
          <w:szCs w:val="24"/>
          <w:lang w:val="en-GB" w:eastAsia="de-AT"/>
        </w:rPr>
        <w:t>Hercegovina</w:t>
      </w:r>
      <w:proofErr w:type="spellEnd"/>
      <w:r w:rsidRPr="00F06354">
        <w:rPr>
          <w:rFonts w:ascii="Times New Roman" w:eastAsia="Times New Roman" w:hAnsi="Times New Roman" w:cs="Times New Roman"/>
          <w:sz w:val="24"/>
          <w:szCs w:val="24"/>
          <w:lang w:val="en-GB" w:eastAsia="de-AT"/>
        </w:rPr>
        <w:t>*), Brazil, Brunei, Bulgaria, Canada, Czech Republic, Chile, Costa Rica, Colombia, Croatia, Cyprus,</w:t>
      </w:r>
    </w:p>
    <w:p w:rsidR="00F06354" w:rsidRPr="00F06354" w:rsidRDefault="00F06354" w:rsidP="00F06354">
      <w:pPr>
        <w:spacing w:before="100" w:beforeAutospacing="1" w:after="100" w:afterAutospacing="1" w:line="240" w:lineRule="auto"/>
        <w:outlineLvl w:val="2"/>
        <w:rPr>
          <w:rFonts w:ascii="Times New Roman" w:eastAsia="Times New Roman" w:hAnsi="Times New Roman" w:cs="Times New Roman"/>
          <w:b/>
          <w:bCs/>
          <w:sz w:val="27"/>
          <w:szCs w:val="27"/>
          <w:lang w:val="en-GB" w:eastAsia="de-AT"/>
        </w:rPr>
      </w:pPr>
      <w:r w:rsidRPr="00F06354">
        <w:rPr>
          <w:rFonts w:ascii="Times New Roman" w:eastAsia="Times New Roman" w:hAnsi="Times New Roman" w:cs="Times New Roman"/>
          <w:b/>
          <w:bCs/>
          <w:sz w:val="27"/>
          <w:szCs w:val="27"/>
          <w:lang w:val="en-GB" w:eastAsia="de-AT"/>
        </w:rPr>
        <w:t>D-G</w:t>
      </w:r>
    </w:p>
    <w:p w:rsidR="00F06354" w:rsidRPr="00F06354" w:rsidRDefault="00F06354" w:rsidP="00F06354">
      <w:pPr>
        <w:spacing w:before="100" w:beforeAutospacing="1" w:after="100" w:afterAutospacing="1" w:line="240" w:lineRule="auto"/>
        <w:rPr>
          <w:rFonts w:ascii="Times New Roman" w:eastAsia="Times New Roman" w:hAnsi="Times New Roman" w:cs="Times New Roman"/>
          <w:sz w:val="24"/>
          <w:szCs w:val="24"/>
          <w:lang w:val="en-GB" w:eastAsia="de-AT"/>
        </w:rPr>
      </w:pPr>
      <w:r w:rsidRPr="00F06354">
        <w:rPr>
          <w:rFonts w:ascii="Times New Roman" w:eastAsia="Times New Roman" w:hAnsi="Times New Roman" w:cs="Times New Roman"/>
          <w:sz w:val="24"/>
          <w:szCs w:val="24"/>
          <w:lang w:val="en-GB" w:eastAsia="de-AT"/>
        </w:rPr>
        <w:t xml:space="preserve">Denmark, </w:t>
      </w:r>
      <w:proofErr w:type="spellStart"/>
      <w:r w:rsidRPr="00F06354">
        <w:rPr>
          <w:rFonts w:ascii="Times New Roman" w:eastAsia="Times New Roman" w:hAnsi="Times New Roman" w:cs="Times New Roman"/>
          <w:sz w:val="24"/>
          <w:szCs w:val="24"/>
          <w:lang w:val="en-GB" w:eastAsia="de-AT"/>
        </w:rPr>
        <w:t>Dominicana</w:t>
      </w:r>
      <w:proofErr w:type="spellEnd"/>
      <w:r w:rsidRPr="00F06354">
        <w:rPr>
          <w:rFonts w:ascii="Times New Roman" w:eastAsia="Times New Roman" w:hAnsi="Times New Roman" w:cs="Times New Roman"/>
          <w:sz w:val="24"/>
          <w:szCs w:val="24"/>
          <w:lang w:val="en-GB" w:eastAsia="de-AT"/>
        </w:rPr>
        <w:t>, El Salvador, Estonia, Finland, France, Georgia *), Germany, Greece, Grenada, Guatemala,</w:t>
      </w:r>
    </w:p>
    <w:p w:rsidR="00F06354" w:rsidRPr="00F06354" w:rsidRDefault="00F06354" w:rsidP="00F06354">
      <w:pPr>
        <w:spacing w:before="100" w:beforeAutospacing="1" w:after="100" w:afterAutospacing="1" w:line="240" w:lineRule="auto"/>
        <w:outlineLvl w:val="2"/>
        <w:rPr>
          <w:rFonts w:ascii="Times New Roman" w:eastAsia="Times New Roman" w:hAnsi="Times New Roman" w:cs="Times New Roman"/>
          <w:b/>
          <w:bCs/>
          <w:sz w:val="27"/>
          <w:szCs w:val="27"/>
          <w:lang w:val="de-AT" w:eastAsia="de-AT"/>
        </w:rPr>
      </w:pPr>
      <w:r w:rsidRPr="00F06354">
        <w:rPr>
          <w:rFonts w:ascii="Times New Roman" w:eastAsia="Times New Roman" w:hAnsi="Times New Roman" w:cs="Times New Roman"/>
          <w:b/>
          <w:bCs/>
          <w:sz w:val="27"/>
          <w:szCs w:val="27"/>
          <w:lang w:val="de-AT" w:eastAsia="de-AT"/>
        </w:rPr>
        <w:t>H-L</w:t>
      </w:r>
    </w:p>
    <w:p w:rsidR="00F06354" w:rsidRPr="00F06354" w:rsidRDefault="00F06354" w:rsidP="00F06354">
      <w:pPr>
        <w:spacing w:before="100" w:beforeAutospacing="1" w:after="100" w:afterAutospacing="1" w:line="240" w:lineRule="auto"/>
        <w:rPr>
          <w:rFonts w:ascii="Times New Roman" w:eastAsia="Times New Roman" w:hAnsi="Times New Roman" w:cs="Times New Roman"/>
          <w:sz w:val="24"/>
          <w:szCs w:val="24"/>
          <w:lang w:val="de-AT" w:eastAsia="de-AT"/>
        </w:rPr>
      </w:pPr>
      <w:r w:rsidRPr="00F06354">
        <w:rPr>
          <w:rFonts w:ascii="Times New Roman" w:eastAsia="Times New Roman" w:hAnsi="Times New Roman" w:cs="Times New Roman"/>
          <w:sz w:val="24"/>
          <w:szCs w:val="24"/>
          <w:lang w:val="de-AT" w:eastAsia="de-AT"/>
        </w:rPr>
        <w:t xml:space="preserve">Honduras, </w:t>
      </w:r>
      <w:proofErr w:type="spellStart"/>
      <w:r w:rsidRPr="00F06354">
        <w:rPr>
          <w:rFonts w:ascii="Times New Roman" w:eastAsia="Times New Roman" w:hAnsi="Times New Roman" w:cs="Times New Roman"/>
          <w:sz w:val="24"/>
          <w:szCs w:val="24"/>
          <w:lang w:val="de-AT" w:eastAsia="de-AT"/>
        </w:rPr>
        <w:t>Hungary</w:t>
      </w:r>
      <w:proofErr w:type="spellEnd"/>
      <w:r w:rsidRPr="00F06354">
        <w:rPr>
          <w:rFonts w:ascii="Times New Roman" w:eastAsia="Times New Roman" w:hAnsi="Times New Roman" w:cs="Times New Roman"/>
          <w:sz w:val="24"/>
          <w:szCs w:val="24"/>
          <w:lang w:val="de-AT" w:eastAsia="de-AT"/>
        </w:rPr>
        <w:t xml:space="preserve">, </w:t>
      </w:r>
      <w:proofErr w:type="spellStart"/>
      <w:r w:rsidRPr="00F06354">
        <w:rPr>
          <w:rFonts w:ascii="Times New Roman" w:eastAsia="Times New Roman" w:hAnsi="Times New Roman" w:cs="Times New Roman"/>
          <w:sz w:val="24"/>
          <w:szCs w:val="24"/>
          <w:lang w:val="de-AT" w:eastAsia="de-AT"/>
        </w:rPr>
        <w:t>Iceland</w:t>
      </w:r>
      <w:proofErr w:type="spellEnd"/>
      <w:r w:rsidRPr="00F06354">
        <w:rPr>
          <w:rFonts w:ascii="Times New Roman" w:eastAsia="Times New Roman" w:hAnsi="Times New Roman" w:cs="Times New Roman"/>
          <w:sz w:val="24"/>
          <w:szCs w:val="24"/>
          <w:lang w:val="de-AT" w:eastAsia="de-AT"/>
        </w:rPr>
        <w:t xml:space="preserve">, </w:t>
      </w:r>
      <w:proofErr w:type="spellStart"/>
      <w:r w:rsidRPr="00F06354">
        <w:rPr>
          <w:rFonts w:ascii="Times New Roman" w:eastAsia="Times New Roman" w:hAnsi="Times New Roman" w:cs="Times New Roman"/>
          <w:sz w:val="24"/>
          <w:szCs w:val="24"/>
          <w:lang w:val="de-AT" w:eastAsia="de-AT"/>
        </w:rPr>
        <w:t>Ireland</w:t>
      </w:r>
      <w:proofErr w:type="spellEnd"/>
      <w:r w:rsidRPr="00F06354">
        <w:rPr>
          <w:rFonts w:ascii="Times New Roman" w:eastAsia="Times New Roman" w:hAnsi="Times New Roman" w:cs="Times New Roman"/>
          <w:sz w:val="24"/>
          <w:szCs w:val="24"/>
          <w:lang w:val="de-AT" w:eastAsia="de-AT"/>
        </w:rPr>
        <w:t xml:space="preserve">, Israel, </w:t>
      </w:r>
      <w:proofErr w:type="spellStart"/>
      <w:r w:rsidRPr="00F06354">
        <w:rPr>
          <w:rFonts w:ascii="Times New Roman" w:eastAsia="Times New Roman" w:hAnsi="Times New Roman" w:cs="Times New Roman"/>
          <w:sz w:val="24"/>
          <w:szCs w:val="24"/>
          <w:lang w:val="de-AT" w:eastAsia="de-AT"/>
        </w:rPr>
        <w:t>Italy</w:t>
      </w:r>
      <w:proofErr w:type="spellEnd"/>
      <w:r w:rsidRPr="00F06354">
        <w:rPr>
          <w:rFonts w:ascii="Times New Roman" w:eastAsia="Times New Roman" w:hAnsi="Times New Roman" w:cs="Times New Roman"/>
          <w:sz w:val="24"/>
          <w:szCs w:val="24"/>
          <w:lang w:val="de-AT" w:eastAsia="de-AT"/>
        </w:rPr>
        <w:t xml:space="preserve">, Japan (6 </w:t>
      </w:r>
      <w:proofErr w:type="spellStart"/>
      <w:r w:rsidRPr="00F06354">
        <w:rPr>
          <w:rFonts w:ascii="Times New Roman" w:eastAsia="Times New Roman" w:hAnsi="Times New Roman" w:cs="Times New Roman"/>
          <w:sz w:val="24"/>
          <w:szCs w:val="24"/>
          <w:lang w:val="de-AT" w:eastAsia="de-AT"/>
        </w:rPr>
        <w:t>months</w:t>
      </w:r>
      <w:proofErr w:type="spellEnd"/>
      <w:r w:rsidRPr="00F06354">
        <w:rPr>
          <w:rFonts w:ascii="Times New Roman" w:eastAsia="Times New Roman" w:hAnsi="Times New Roman" w:cs="Times New Roman"/>
          <w:sz w:val="24"/>
          <w:szCs w:val="24"/>
          <w:lang w:val="de-AT" w:eastAsia="de-AT"/>
        </w:rPr>
        <w:t xml:space="preserve">), </w:t>
      </w:r>
      <w:proofErr w:type="spellStart"/>
      <w:r w:rsidRPr="00F06354">
        <w:rPr>
          <w:rFonts w:ascii="Times New Roman" w:eastAsia="Times New Roman" w:hAnsi="Times New Roman" w:cs="Times New Roman"/>
          <w:sz w:val="24"/>
          <w:szCs w:val="24"/>
          <w:lang w:val="de-AT" w:eastAsia="de-AT"/>
        </w:rPr>
        <w:t>Latvia</w:t>
      </w:r>
      <w:proofErr w:type="spellEnd"/>
      <w:r w:rsidRPr="00F06354">
        <w:rPr>
          <w:rFonts w:ascii="Times New Roman" w:eastAsia="Times New Roman" w:hAnsi="Times New Roman" w:cs="Times New Roman"/>
          <w:sz w:val="24"/>
          <w:szCs w:val="24"/>
          <w:lang w:val="de-AT" w:eastAsia="de-AT"/>
        </w:rPr>
        <w:t xml:space="preserve">, Liechtenstein, </w:t>
      </w:r>
      <w:proofErr w:type="spellStart"/>
      <w:r w:rsidRPr="00F06354">
        <w:rPr>
          <w:rFonts w:ascii="Times New Roman" w:eastAsia="Times New Roman" w:hAnsi="Times New Roman" w:cs="Times New Roman"/>
          <w:sz w:val="24"/>
          <w:szCs w:val="24"/>
          <w:lang w:val="de-AT" w:eastAsia="de-AT"/>
        </w:rPr>
        <w:t>Lithuania</w:t>
      </w:r>
      <w:proofErr w:type="spellEnd"/>
      <w:r w:rsidRPr="00F06354">
        <w:rPr>
          <w:rFonts w:ascii="Times New Roman" w:eastAsia="Times New Roman" w:hAnsi="Times New Roman" w:cs="Times New Roman"/>
          <w:sz w:val="24"/>
          <w:szCs w:val="24"/>
          <w:lang w:val="de-AT" w:eastAsia="de-AT"/>
        </w:rPr>
        <w:t>, Luxemburg,</w:t>
      </w:r>
    </w:p>
    <w:p w:rsidR="00F06354" w:rsidRPr="00F06354" w:rsidRDefault="00F06354" w:rsidP="00F06354">
      <w:pPr>
        <w:spacing w:before="100" w:beforeAutospacing="1" w:after="100" w:afterAutospacing="1" w:line="240" w:lineRule="auto"/>
        <w:outlineLvl w:val="2"/>
        <w:rPr>
          <w:rFonts w:ascii="Times New Roman" w:eastAsia="Times New Roman" w:hAnsi="Times New Roman" w:cs="Times New Roman"/>
          <w:b/>
          <w:bCs/>
          <w:sz w:val="27"/>
          <w:szCs w:val="27"/>
          <w:lang w:val="en-GB" w:eastAsia="de-AT"/>
        </w:rPr>
      </w:pPr>
      <w:r w:rsidRPr="00F06354">
        <w:rPr>
          <w:rFonts w:ascii="Times New Roman" w:eastAsia="Times New Roman" w:hAnsi="Times New Roman" w:cs="Times New Roman"/>
          <w:b/>
          <w:bCs/>
          <w:sz w:val="27"/>
          <w:szCs w:val="27"/>
          <w:lang w:val="en-GB" w:eastAsia="de-AT"/>
        </w:rPr>
        <w:t>M-N</w:t>
      </w:r>
    </w:p>
    <w:p w:rsidR="00F06354" w:rsidRPr="00F06354" w:rsidRDefault="00F06354" w:rsidP="00F06354">
      <w:pPr>
        <w:spacing w:before="100" w:beforeAutospacing="1" w:after="100" w:afterAutospacing="1" w:line="240" w:lineRule="auto"/>
        <w:rPr>
          <w:rFonts w:ascii="Times New Roman" w:eastAsia="Times New Roman" w:hAnsi="Times New Roman" w:cs="Times New Roman"/>
          <w:sz w:val="24"/>
          <w:szCs w:val="24"/>
          <w:lang w:val="en-GB" w:eastAsia="de-AT"/>
        </w:rPr>
      </w:pPr>
      <w:r w:rsidRPr="00F06354">
        <w:rPr>
          <w:rFonts w:ascii="Times New Roman" w:eastAsia="Times New Roman" w:hAnsi="Times New Roman" w:cs="Times New Roman"/>
          <w:sz w:val="24"/>
          <w:szCs w:val="24"/>
          <w:lang w:val="en-GB" w:eastAsia="de-AT"/>
        </w:rPr>
        <w:t>Macedonia*), Malaysia, Malta, Mauritius, Mexico, Moldova *) Monaco, Montenegro*), Netherlands, New Zealand, Nicaragua, Norway,</w:t>
      </w:r>
    </w:p>
    <w:p w:rsidR="00F06354" w:rsidRPr="00F06354" w:rsidRDefault="00F06354" w:rsidP="00F06354">
      <w:pPr>
        <w:spacing w:before="100" w:beforeAutospacing="1" w:after="100" w:afterAutospacing="1" w:line="240" w:lineRule="auto"/>
        <w:outlineLvl w:val="2"/>
        <w:rPr>
          <w:rFonts w:ascii="Times New Roman" w:eastAsia="Times New Roman" w:hAnsi="Times New Roman" w:cs="Times New Roman"/>
          <w:b/>
          <w:bCs/>
          <w:sz w:val="27"/>
          <w:szCs w:val="27"/>
          <w:lang w:val="en-GB" w:eastAsia="de-AT"/>
        </w:rPr>
      </w:pPr>
      <w:r w:rsidRPr="00F06354">
        <w:rPr>
          <w:rFonts w:ascii="Times New Roman" w:eastAsia="Times New Roman" w:hAnsi="Times New Roman" w:cs="Times New Roman"/>
          <w:b/>
          <w:bCs/>
          <w:sz w:val="27"/>
          <w:szCs w:val="27"/>
          <w:lang w:val="en-GB" w:eastAsia="de-AT"/>
        </w:rPr>
        <w:t>P-S</w:t>
      </w:r>
    </w:p>
    <w:p w:rsidR="00F06354" w:rsidRPr="00F06354" w:rsidRDefault="00F06354" w:rsidP="00F06354">
      <w:pPr>
        <w:spacing w:before="100" w:beforeAutospacing="1" w:after="100" w:afterAutospacing="1" w:line="240" w:lineRule="auto"/>
        <w:rPr>
          <w:rFonts w:ascii="Times New Roman" w:eastAsia="Times New Roman" w:hAnsi="Times New Roman" w:cs="Times New Roman"/>
          <w:sz w:val="24"/>
          <w:szCs w:val="24"/>
          <w:lang w:val="en-GB" w:eastAsia="de-AT"/>
        </w:rPr>
      </w:pPr>
      <w:r w:rsidRPr="00F06354">
        <w:rPr>
          <w:rFonts w:ascii="Times New Roman" w:eastAsia="Times New Roman" w:hAnsi="Times New Roman" w:cs="Times New Roman"/>
          <w:sz w:val="24"/>
          <w:szCs w:val="24"/>
          <w:lang w:val="en-GB" w:eastAsia="de-AT"/>
        </w:rPr>
        <w:t>Panama, Paraguay, Peru, Poland, Portugal, Romania, San Marino, Serbia*), Seychelles, Singapore, South Korea, Spain, Slovakia, Slovenia, St. Christopher and Nevis, Sweden, Switzerland,</w:t>
      </w:r>
    </w:p>
    <w:p w:rsidR="00F06354" w:rsidRPr="00F06354" w:rsidRDefault="00F06354" w:rsidP="00F06354">
      <w:pPr>
        <w:spacing w:before="100" w:beforeAutospacing="1" w:after="100" w:afterAutospacing="1" w:line="240" w:lineRule="auto"/>
        <w:outlineLvl w:val="2"/>
        <w:rPr>
          <w:rFonts w:ascii="Times New Roman" w:eastAsia="Times New Roman" w:hAnsi="Times New Roman" w:cs="Times New Roman"/>
          <w:b/>
          <w:bCs/>
          <w:sz w:val="27"/>
          <w:szCs w:val="27"/>
          <w:lang w:val="en-GB" w:eastAsia="de-AT"/>
        </w:rPr>
      </w:pPr>
      <w:r w:rsidRPr="00F06354">
        <w:rPr>
          <w:rFonts w:ascii="Times New Roman" w:eastAsia="Times New Roman" w:hAnsi="Times New Roman" w:cs="Times New Roman"/>
          <w:b/>
          <w:bCs/>
          <w:sz w:val="27"/>
          <w:szCs w:val="27"/>
          <w:lang w:val="en-GB" w:eastAsia="de-AT"/>
        </w:rPr>
        <w:t>T-V</w:t>
      </w:r>
    </w:p>
    <w:p w:rsidR="00F06354" w:rsidRPr="00F06354" w:rsidRDefault="00F06354" w:rsidP="00F06354">
      <w:pPr>
        <w:spacing w:before="100" w:beforeAutospacing="1" w:after="100" w:afterAutospacing="1" w:line="240" w:lineRule="auto"/>
        <w:rPr>
          <w:rFonts w:ascii="Times New Roman" w:eastAsia="Times New Roman" w:hAnsi="Times New Roman" w:cs="Times New Roman"/>
          <w:sz w:val="24"/>
          <w:szCs w:val="24"/>
          <w:lang w:val="en-GB" w:eastAsia="de-AT"/>
        </w:rPr>
      </w:pPr>
      <w:r w:rsidRPr="00F06354">
        <w:rPr>
          <w:rFonts w:ascii="Times New Roman" w:eastAsia="Times New Roman" w:hAnsi="Times New Roman" w:cs="Times New Roman"/>
          <w:sz w:val="24"/>
          <w:szCs w:val="24"/>
          <w:lang w:val="en-GB" w:eastAsia="de-AT"/>
        </w:rPr>
        <w:t>Taiwan**), United Kingdom, United States of America, Ukraine *), Uruguay, Vatican, Venezuela</w:t>
      </w:r>
    </w:p>
    <w:p w:rsidR="00F06354" w:rsidRPr="00F06354" w:rsidRDefault="00F06354" w:rsidP="00F06354">
      <w:pPr>
        <w:spacing w:before="100" w:beforeAutospacing="1" w:after="100" w:afterAutospacing="1" w:line="240" w:lineRule="auto"/>
        <w:rPr>
          <w:rFonts w:ascii="Times New Roman" w:eastAsia="Times New Roman" w:hAnsi="Times New Roman" w:cs="Times New Roman"/>
          <w:sz w:val="24"/>
          <w:szCs w:val="24"/>
          <w:lang w:val="en-GB" w:eastAsia="de-AT"/>
        </w:rPr>
      </w:pPr>
      <w:r w:rsidRPr="00F06354">
        <w:rPr>
          <w:rFonts w:ascii="Times New Roman" w:eastAsia="Times New Roman" w:hAnsi="Times New Roman" w:cs="Times New Roman"/>
          <w:sz w:val="24"/>
          <w:szCs w:val="24"/>
          <w:lang w:val="en-GB" w:eastAsia="de-AT"/>
        </w:rPr>
        <w:t>*) biometrical Passport</w:t>
      </w:r>
      <w:r w:rsidRPr="00F06354">
        <w:rPr>
          <w:rFonts w:ascii="Times New Roman" w:eastAsia="Times New Roman" w:hAnsi="Times New Roman" w:cs="Times New Roman"/>
          <w:sz w:val="24"/>
          <w:szCs w:val="24"/>
          <w:lang w:val="en-GB" w:eastAsia="de-AT"/>
        </w:rPr>
        <w:br/>
        <w:t>**) passport with ID Number required</w:t>
      </w:r>
    </w:p>
    <w:p w:rsidR="00C356F6" w:rsidRPr="00C356F6" w:rsidRDefault="00C356F6" w:rsidP="00C356F6">
      <w:pPr>
        <w:pStyle w:val="Listenabsatz"/>
        <w:ind w:left="0"/>
        <w:rPr>
          <w:rFonts w:ascii="Georgia" w:hAnsi="Georgia"/>
          <w:lang w:val="en-GB"/>
        </w:rPr>
      </w:pPr>
      <w:r w:rsidRPr="00C356F6">
        <w:rPr>
          <w:rFonts w:ascii="Georgia" w:hAnsi="Georgia"/>
          <w:lang w:val="en-GB"/>
        </w:rPr>
        <w:t xml:space="preserve">Students from the above mentioned country can stay up to 3 months visa-free in Vienna. During this time, Lauder Business School will support you in the application process. </w:t>
      </w:r>
    </w:p>
    <w:p w:rsidR="00C356F6" w:rsidRPr="00C356F6" w:rsidRDefault="00C356F6" w:rsidP="008F2EBC">
      <w:pPr>
        <w:pStyle w:val="Listenabsatz"/>
        <w:spacing w:after="0" w:line="240" w:lineRule="auto"/>
        <w:ind w:left="0" w:firstLine="720"/>
        <w:rPr>
          <w:rFonts w:ascii="Georgia" w:hAnsi="Georgia"/>
          <w:lang w:val="en-GB"/>
        </w:rPr>
      </w:pPr>
    </w:p>
    <w:p w:rsidR="00393CE1" w:rsidRDefault="00393CE1" w:rsidP="000D5F79">
      <w:pPr>
        <w:pStyle w:val="Listenabsatz"/>
        <w:spacing w:after="0" w:line="240" w:lineRule="auto"/>
        <w:ind w:left="0" w:firstLine="720"/>
        <w:rPr>
          <w:lang w:val="en-GB"/>
        </w:rPr>
      </w:pPr>
    </w:p>
    <w:p w:rsidR="006A1FB8" w:rsidRDefault="00EF186A" w:rsidP="006A1FB8">
      <w:pPr>
        <w:spacing w:after="0" w:line="240" w:lineRule="auto"/>
        <w:jc w:val="both"/>
        <w:rPr>
          <w:rFonts w:ascii="Georgia" w:hAnsi="Georgia"/>
          <w:lang w:val="en-GB"/>
        </w:rPr>
      </w:pPr>
      <w:r w:rsidRPr="00C356F6">
        <w:rPr>
          <w:rFonts w:ascii="Georgia" w:hAnsi="Georgia"/>
          <w:lang w:val="en-GB"/>
        </w:rPr>
        <w:t xml:space="preserve">In </w:t>
      </w:r>
      <w:r w:rsidRPr="00C356F6">
        <w:rPr>
          <w:rFonts w:ascii="Georgia" w:hAnsi="Georgia"/>
          <w:b/>
          <w:sz w:val="32"/>
          <w:highlight w:val="yellow"/>
          <w:lang w:val="en-GB"/>
        </w:rPr>
        <w:t>3 Steps</w:t>
      </w:r>
      <w:r w:rsidRPr="00C356F6">
        <w:rPr>
          <w:rFonts w:ascii="Georgia" w:hAnsi="Georgia"/>
          <w:sz w:val="32"/>
          <w:lang w:val="en-GB"/>
        </w:rPr>
        <w:t xml:space="preserve"> </w:t>
      </w:r>
      <w:r w:rsidRPr="00C356F6">
        <w:rPr>
          <w:rFonts w:ascii="Georgia" w:hAnsi="Georgia"/>
          <w:lang w:val="en-GB"/>
        </w:rPr>
        <w:t>to your Residence Permit Student (</w:t>
      </w:r>
      <w:proofErr w:type="spellStart"/>
      <w:r w:rsidRPr="00C356F6">
        <w:rPr>
          <w:rFonts w:ascii="Georgia" w:hAnsi="Georgia"/>
          <w:lang w:val="en-GB"/>
        </w:rPr>
        <w:t>Aufenthaltsbewilligung</w:t>
      </w:r>
      <w:proofErr w:type="spellEnd"/>
      <w:r w:rsidRPr="00C356F6">
        <w:rPr>
          <w:rFonts w:ascii="Georgia" w:hAnsi="Georgia"/>
          <w:lang w:val="en-GB"/>
        </w:rPr>
        <w:t xml:space="preserve"> </w:t>
      </w:r>
      <w:proofErr w:type="spellStart"/>
      <w:r w:rsidRPr="00C356F6">
        <w:rPr>
          <w:rFonts w:ascii="Georgia" w:hAnsi="Georgia"/>
          <w:lang w:val="en-GB"/>
        </w:rPr>
        <w:t>Studierender</w:t>
      </w:r>
      <w:proofErr w:type="spellEnd"/>
      <w:r w:rsidRPr="00C356F6">
        <w:rPr>
          <w:rFonts w:ascii="Georgia" w:hAnsi="Georgia"/>
          <w:lang w:val="en-GB"/>
        </w:rPr>
        <w:t>)</w:t>
      </w:r>
    </w:p>
    <w:p w:rsidR="00C356F6" w:rsidRPr="00C356F6" w:rsidRDefault="00C356F6" w:rsidP="006A1FB8">
      <w:pPr>
        <w:spacing w:after="0" w:line="240" w:lineRule="auto"/>
        <w:jc w:val="both"/>
        <w:rPr>
          <w:rFonts w:ascii="Georgia" w:hAnsi="Georgia"/>
          <w:sz w:val="24"/>
          <w:lang w:val="en-GB"/>
        </w:rPr>
      </w:pPr>
    </w:p>
    <w:p w:rsidR="00C356F6" w:rsidRPr="00C356F6" w:rsidRDefault="00C356F6" w:rsidP="00C356F6">
      <w:pPr>
        <w:spacing w:after="0" w:line="240" w:lineRule="auto"/>
        <w:jc w:val="both"/>
        <w:rPr>
          <w:rFonts w:ascii="Georgia" w:hAnsi="Georgia"/>
          <w:b/>
          <w:color w:val="FF0000"/>
          <w:sz w:val="28"/>
          <w:lang w:val="en-GB"/>
        </w:rPr>
      </w:pPr>
      <w:r>
        <w:rPr>
          <w:rFonts w:ascii="Georgia" w:hAnsi="Georgia"/>
          <w:b/>
          <w:color w:val="FF0000"/>
          <w:sz w:val="28"/>
          <w:lang w:val="en-GB"/>
        </w:rPr>
        <w:t xml:space="preserve">Bring </w:t>
      </w:r>
      <w:r w:rsidRPr="00C356F6">
        <w:rPr>
          <w:rFonts w:ascii="Georgia" w:hAnsi="Georgia"/>
          <w:b/>
          <w:color w:val="FF0000"/>
          <w:sz w:val="28"/>
          <w:lang w:val="en-GB"/>
        </w:rPr>
        <w:t xml:space="preserve">all requested documents (in original + translation +copies) </w:t>
      </w:r>
      <w:r>
        <w:rPr>
          <w:rFonts w:ascii="Georgia" w:hAnsi="Georgia"/>
          <w:b/>
          <w:color w:val="FF0000"/>
          <w:sz w:val="28"/>
          <w:lang w:val="en-GB"/>
        </w:rPr>
        <w:t xml:space="preserve">with you to Vienna </w:t>
      </w:r>
      <w:r w:rsidRPr="00C356F6">
        <w:rPr>
          <w:rFonts w:ascii="Georgia" w:hAnsi="Georgia"/>
          <w:b/>
          <w:color w:val="FF0000"/>
          <w:sz w:val="28"/>
          <w:lang w:val="en-GB"/>
        </w:rPr>
        <w:t>and apply directly in Vienna at the respective authority.</w:t>
      </w:r>
    </w:p>
    <w:p w:rsidR="006A1FB8" w:rsidRDefault="006A1FB8" w:rsidP="006A1FB8">
      <w:pPr>
        <w:spacing w:after="0" w:line="240" w:lineRule="auto"/>
        <w:jc w:val="both"/>
        <w:rPr>
          <w:lang w:val="en-GB"/>
        </w:rPr>
      </w:pPr>
    </w:p>
    <w:p w:rsidR="00EF186A" w:rsidRPr="00C356F6" w:rsidRDefault="00EF186A" w:rsidP="00C356F6">
      <w:pPr>
        <w:pStyle w:val="Listenabsatz"/>
        <w:numPr>
          <w:ilvl w:val="0"/>
          <w:numId w:val="10"/>
        </w:numPr>
        <w:tabs>
          <w:tab w:val="left" w:pos="284"/>
        </w:tabs>
        <w:spacing w:before="100" w:beforeAutospacing="1" w:after="100" w:afterAutospacing="1" w:line="240" w:lineRule="auto"/>
        <w:ind w:left="0" w:firstLine="0"/>
        <w:rPr>
          <w:rFonts w:ascii="Georgia" w:eastAsia="Times New Roman" w:hAnsi="Georgia" w:cs="Calibri-Bold"/>
          <w:b/>
          <w:bCs/>
          <w:color w:val="0070C0"/>
          <w:sz w:val="24"/>
          <w:szCs w:val="24"/>
        </w:rPr>
      </w:pPr>
      <w:r w:rsidRPr="00C356F6">
        <w:rPr>
          <w:rFonts w:ascii="Georgia" w:eastAsia="Times New Roman" w:hAnsi="Georgia" w:cs="Calibri-Bold"/>
          <w:b/>
          <w:bCs/>
          <w:color w:val="0070C0"/>
          <w:sz w:val="24"/>
          <w:szCs w:val="24"/>
        </w:rPr>
        <w:t>Meldezettel</w:t>
      </w:r>
    </w:p>
    <w:p w:rsidR="00EF186A" w:rsidRPr="00C356F6" w:rsidRDefault="00EF186A" w:rsidP="00C356F6">
      <w:pPr>
        <w:spacing w:before="100" w:beforeAutospacing="1" w:after="100" w:afterAutospacing="1" w:line="240" w:lineRule="auto"/>
        <w:ind w:left="1560"/>
        <w:jc w:val="both"/>
        <w:rPr>
          <w:rFonts w:ascii="Georgia" w:eastAsia="Times New Roman" w:hAnsi="Georgia" w:cs="Times New Roman"/>
          <w:color w:val="833C0B" w:themeColor="accent2" w:themeShade="80"/>
          <w:szCs w:val="20"/>
          <w:lang w:val="en-GB" w:eastAsia="de-AT"/>
        </w:rPr>
      </w:pPr>
      <w:r w:rsidRPr="00C356F6">
        <w:rPr>
          <w:rFonts w:ascii="Georgia" w:eastAsia="Times New Roman" w:hAnsi="Georgia" w:cs="Times New Roman"/>
          <w:i/>
          <w:iCs/>
          <w:color w:val="833C0B" w:themeColor="accent2" w:themeShade="80"/>
          <w:szCs w:val="20"/>
          <w:lang w:val="en-GB" w:eastAsia="de-AT"/>
        </w:rPr>
        <w:t>“Residential registration is mandatory in Austria. Any person establishing his/her residence in Austria is obliged to register with the respective competent authority within three days of establishing a residence.”</w:t>
      </w:r>
      <w:r w:rsidRPr="00C356F6">
        <w:rPr>
          <w:rFonts w:ascii="Georgia" w:eastAsia="Times New Roman" w:hAnsi="Georgia" w:cs="Times New Roman"/>
          <w:color w:val="833C0B" w:themeColor="accent2" w:themeShade="80"/>
          <w:szCs w:val="20"/>
          <w:lang w:val="en-GB" w:eastAsia="de-AT"/>
        </w:rPr>
        <w:t xml:space="preserve"> This means, once you have found an apartment, you need to inform the Austrian authorities about your residency.</w:t>
      </w:r>
    </w:p>
    <w:p w:rsidR="00EF186A" w:rsidRPr="00C356F6" w:rsidRDefault="00EF186A" w:rsidP="00C356F6">
      <w:pPr>
        <w:spacing w:before="100" w:beforeAutospacing="1" w:after="100" w:afterAutospacing="1" w:line="240" w:lineRule="auto"/>
        <w:ind w:left="1560"/>
        <w:jc w:val="both"/>
        <w:rPr>
          <w:rFonts w:ascii="Georgia" w:eastAsia="Times New Roman" w:hAnsi="Georgia" w:cs="Times New Roman"/>
          <w:color w:val="833C0B" w:themeColor="accent2" w:themeShade="80"/>
          <w:szCs w:val="20"/>
          <w:lang w:val="de-AT" w:eastAsia="de-AT"/>
        </w:rPr>
      </w:pPr>
      <w:proofErr w:type="spellStart"/>
      <w:r w:rsidRPr="00C356F6">
        <w:rPr>
          <w:rFonts w:ascii="Georgia" w:eastAsia="Times New Roman" w:hAnsi="Georgia" w:cs="Times New Roman"/>
          <w:color w:val="833C0B" w:themeColor="accent2" w:themeShade="80"/>
          <w:szCs w:val="20"/>
          <w:lang w:val="de-AT" w:eastAsia="de-AT"/>
        </w:rPr>
        <w:t>Responsible</w:t>
      </w:r>
      <w:proofErr w:type="spellEnd"/>
      <w:r w:rsidRPr="00C356F6">
        <w:rPr>
          <w:rFonts w:ascii="Georgia" w:eastAsia="Times New Roman" w:hAnsi="Georgia" w:cs="Times New Roman"/>
          <w:color w:val="833C0B" w:themeColor="accent2" w:themeShade="80"/>
          <w:szCs w:val="20"/>
          <w:lang w:val="de-AT" w:eastAsia="de-AT"/>
        </w:rPr>
        <w:t xml:space="preserve"> </w:t>
      </w:r>
      <w:proofErr w:type="spellStart"/>
      <w:r w:rsidRPr="00C356F6">
        <w:rPr>
          <w:rFonts w:ascii="Georgia" w:eastAsia="Times New Roman" w:hAnsi="Georgia" w:cs="Times New Roman"/>
          <w:color w:val="833C0B" w:themeColor="accent2" w:themeShade="80"/>
          <w:szCs w:val="20"/>
          <w:lang w:val="de-AT" w:eastAsia="de-AT"/>
        </w:rPr>
        <w:t>authorties</w:t>
      </w:r>
      <w:proofErr w:type="spellEnd"/>
      <w:r w:rsidRPr="00C356F6">
        <w:rPr>
          <w:rFonts w:ascii="Georgia" w:eastAsia="Times New Roman" w:hAnsi="Georgia" w:cs="Times New Roman"/>
          <w:color w:val="833C0B" w:themeColor="accent2" w:themeShade="80"/>
          <w:szCs w:val="20"/>
          <w:lang w:val="de-AT" w:eastAsia="de-AT"/>
        </w:rPr>
        <w:t xml:space="preserve"> </w:t>
      </w:r>
      <w:proofErr w:type="spellStart"/>
      <w:r w:rsidRPr="00C356F6">
        <w:rPr>
          <w:rFonts w:ascii="Georgia" w:eastAsia="Times New Roman" w:hAnsi="Georgia" w:cs="Times New Roman"/>
          <w:color w:val="833C0B" w:themeColor="accent2" w:themeShade="80"/>
          <w:szCs w:val="20"/>
          <w:lang w:val="de-AT" w:eastAsia="de-AT"/>
        </w:rPr>
        <w:t>are</w:t>
      </w:r>
      <w:proofErr w:type="spellEnd"/>
      <w:r w:rsidRPr="00C356F6">
        <w:rPr>
          <w:rFonts w:ascii="Georgia" w:eastAsia="Times New Roman" w:hAnsi="Georgia" w:cs="Times New Roman"/>
          <w:color w:val="833C0B" w:themeColor="accent2" w:themeShade="80"/>
          <w:szCs w:val="20"/>
          <w:lang w:val="de-AT" w:eastAsia="de-AT"/>
        </w:rPr>
        <w:t>:</w:t>
      </w:r>
    </w:p>
    <w:p w:rsidR="00EF186A" w:rsidRPr="00C356F6" w:rsidRDefault="00EF186A" w:rsidP="00C356F6">
      <w:pPr>
        <w:numPr>
          <w:ilvl w:val="0"/>
          <w:numId w:val="9"/>
        </w:numPr>
        <w:spacing w:before="100" w:beforeAutospacing="1" w:after="100" w:afterAutospacing="1" w:line="240" w:lineRule="auto"/>
        <w:ind w:left="1560"/>
        <w:jc w:val="both"/>
        <w:rPr>
          <w:rFonts w:ascii="Georgia" w:eastAsia="Times New Roman" w:hAnsi="Georgia" w:cs="Times New Roman"/>
          <w:color w:val="833C0B" w:themeColor="accent2" w:themeShade="80"/>
          <w:szCs w:val="20"/>
          <w:lang w:val="en-GB" w:eastAsia="de-AT"/>
        </w:rPr>
      </w:pPr>
      <w:proofErr w:type="spellStart"/>
      <w:r w:rsidRPr="00C356F6">
        <w:rPr>
          <w:rFonts w:ascii="Georgia" w:eastAsia="Times New Roman" w:hAnsi="Georgia" w:cs="Times New Roman"/>
          <w:b/>
          <w:bCs/>
          <w:color w:val="833C0B" w:themeColor="accent2" w:themeShade="80"/>
          <w:szCs w:val="20"/>
          <w:lang w:val="en-GB" w:eastAsia="de-AT"/>
        </w:rPr>
        <w:t>Gemeindeamt</w:t>
      </w:r>
      <w:proofErr w:type="spellEnd"/>
      <w:r w:rsidRPr="00C356F6">
        <w:rPr>
          <w:rFonts w:ascii="Georgia" w:eastAsia="Times New Roman" w:hAnsi="Georgia" w:cs="Times New Roman"/>
          <w:color w:val="833C0B" w:themeColor="accent2" w:themeShade="80"/>
          <w:szCs w:val="20"/>
          <w:lang w:val="en-GB" w:eastAsia="de-AT"/>
        </w:rPr>
        <w:t xml:space="preserve"> or </w:t>
      </w:r>
      <w:proofErr w:type="spellStart"/>
      <w:r w:rsidRPr="00C356F6">
        <w:rPr>
          <w:rFonts w:ascii="Georgia" w:eastAsia="Times New Roman" w:hAnsi="Georgia" w:cs="Times New Roman"/>
          <w:b/>
          <w:bCs/>
          <w:color w:val="833C0B" w:themeColor="accent2" w:themeShade="80"/>
          <w:szCs w:val="20"/>
          <w:lang w:val="en-GB" w:eastAsia="de-AT"/>
        </w:rPr>
        <w:t>Magistrat</w:t>
      </w:r>
      <w:proofErr w:type="spellEnd"/>
      <w:r w:rsidRPr="00C356F6">
        <w:rPr>
          <w:rFonts w:ascii="Georgia" w:eastAsia="Times New Roman" w:hAnsi="Georgia" w:cs="Times New Roman"/>
          <w:color w:val="833C0B" w:themeColor="accent2" w:themeShade="80"/>
          <w:szCs w:val="20"/>
          <w:lang w:val="en-GB" w:eastAsia="de-AT"/>
        </w:rPr>
        <w:t xml:space="preserve"> in other cities than Vienna</w:t>
      </w:r>
    </w:p>
    <w:p w:rsidR="00EF186A" w:rsidRPr="00C356F6" w:rsidRDefault="00EF186A" w:rsidP="00C356F6">
      <w:pPr>
        <w:numPr>
          <w:ilvl w:val="0"/>
          <w:numId w:val="9"/>
        </w:numPr>
        <w:spacing w:before="100" w:beforeAutospacing="1" w:after="100" w:afterAutospacing="1" w:line="240" w:lineRule="auto"/>
        <w:ind w:left="1560"/>
        <w:jc w:val="both"/>
        <w:rPr>
          <w:rFonts w:ascii="Georgia" w:eastAsia="Times New Roman" w:hAnsi="Georgia" w:cs="Times New Roman"/>
          <w:color w:val="833C0B" w:themeColor="accent2" w:themeShade="80"/>
          <w:szCs w:val="20"/>
          <w:lang w:val="de-AT" w:eastAsia="de-AT"/>
        </w:rPr>
      </w:pPr>
      <w:proofErr w:type="spellStart"/>
      <w:r w:rsidRPr="00C356F6">
        <w:rPr>
          <w:rFonts w:ascii="Georgia" w:eastAsia="Times New Roman" w:hAnsi="Georgia" w:cs="Times New Roman"/>
          <w:color w:val="833C0B" w:themeColor="accent2" w:themeShade="80"/>
          <w:szCs w:val="20"/>
          <w:lang w:val="de-AT" w:eastAsia="de-AT"/>
        </w:rPr>
        <w:t>and</w:t>
      </w:r>
      <w:proofErr w:type="spellEnd"/>
      <w:r w:rsidRPr="00C356F6">
        <w:rPr>
          <w:rFonts w:ascii="Georgia" w:eastAsia="Times New Roman" w:hAnsi="Georgia" w:cs="Times New Roman"/>
          <w:color w:val="833C0B" w:themeColor="accent2" w:themeShade="80"/>
          <w:szCs w:val="20"/>
          <w:lang w:val="de-AT" w:eastAsia="de-AT"/>
        </w:rPr>
        <w:t xml:space="preserve"> </w:t>
      </w:r>
      <w:proofErr w:type="spellStart"/>
      <w:r w:rsidRPr="00C356F6">
        <w:rPr>
          <w:rFonts w:ascii="Georgia" w:eastAsia="Times New Roman" w:hAnsi="Georgia" w:cs="Times New Roman"/>
          <w:b/>
          <w:bCs/>
          <w:color w:val="833C0B" w:themeColor="accent2" w:themeShade="80"/>
          <w:szCs w:val="20"/>
          <w:lang w:val="de-AT" w:eastAsia="de-AT"/>
        </w:rPr>
        <w:t>Magistratisches</w:t>
      </w:r>
      <w:proofErr w:type="spellEnd"/>
      <w:r w:rsidRPr="00C356F6">
        <w:rPr>
          <w:rFonts w:ascii="Georgia" w:eastAsia="Times New Roman" w:hAnsi="Georgia" w:cs="Times New Roman"/>
          <w:b/>
          <w:bCs/>
          <w:color w:val="833C0B" w:themeColor="accent2" w:themeShade="80"/>
          <w:szCs w:val="20"/>
          <w:lang w:val="de-AT" w:eastAsia="de-AT"/>
        </w:rPr>
        <w:t xml:space="preserve"> Bezirksamt</w:t>
      </w:r>
      <w:r w:rsidRPr="00C356F6">
        <w:rPr>
          <w:rFonts w:ascii="Georgia" w:eastAsia="Times New Roman" w:hAnsi="Georgia" w:cs="Times New Roman"/>
          <w:color w:val="833C0B" w:themeColor="accent2" w:themeShade="80"/>
          <w:szCs w:val="20"/>
          <w:lang w:val="de-AT" w:eastAsia="de-AT"/>
        </w:rPr>
        <w:t xml:space="preserve"> in Vienna</w:t>
      </w:r>
    </w:p>
    <w:p w:rsidR="00C356F6" w:rsidRPr="00C356F6" w:rsidRDefault="00C356F6" w:rsidP="00C356F6">
      <w:pPr>
        <w:spacing w:before="100" w:beforeAutospacing="1" w:after="100" w:afterAutospacing="1" w:line="240" w:lineRule="auto"/>
        <w:ind w:left="720"/>
        <w:rPr>
          <w:rFonts w:ascii="Georgia" w:eastAsia="Times New Roman" w:hAnsi="Georgia" w:cs="Times New Roman"/>
          <w:color w:val="0070C0"/>
          <w:sz w:val="24"/>
          <w:szCs w:val="24"/>
          <w:lang w:val="de-AT" w:eastAsia="de-AT"/>
        </w:rPr>
      </w:pPr>
    </w:p>
    <w:p w:rsidR="00EF186A" w:rsidRPr="00C356F6" w:rsidRDefault="00EF186A" w:rsidP="00C356F6">
      <w:pPr>
        <w:pStyle w:val="Listenabsatz"/>
        <w:numPr>
          <w:ilvl w:val="0"/>
          <w:numId w:val="10"/>
        </w:numPr>
        <w:tabs>
          <w:tab w:val="left" w:pos="284"/>
        </w:tabs>
        <w:spacing w:before="100" w:beforeAutospacing="1" w:after="100" w:afterAutospacing="1" w:line="240" w:lineRule="auto"/>
        <w:ind w:left="0" w:firstLine="0"/>
        <w:rPr>
          <w:rFonts w:ascii="Georgia" w:eastAsia="Times New Roman" w:hAnsi="Georgia" w:cs="Calibri-Bold"/>
          <w:b/>
          <w:bCs/>
          <w:color w:val="0070C0"/>
          <w:sz w:val="24"/>
          <w:szCs w:val="24"/>
        </w:rPr>
      </w:pPr>
      <w:r w:rsidRPr="00C356F6">
        <w:rPr>
          <w:rFonts w:ascii="Georgia" w:eastAsia="Times New Roman" w:hAnsi="Georgia" w:cs="Calibri-Bold"/>
          <w:b/>
          <w:bCs/>
          <w:color w:val="0070C0"/>
          <w:sz w:val="24"/>
          <w:szCs w:val="24"/>
        </w:rPr>
        <w:t xml:space="preserve">Insurance – </w:t>
      </w:r>
      <w:proofErr w:type="spellStart"/>
      <w:r w:rsidRPr="00C356F6">
        <w:rPr>
          <w:rFonts w:ascii="Georgia" w:eastAsia="Times New Roman" w:hAnsi="Georgia" w:cs="Calibri-Bold"/>
          <w:b/>
          <w:bCs/>
          <w:color w:val="0070C0"/>
          <w:sz w:val="24"/>
          <w:szCs w:val="24"/>
        </w:rPr>
        <w:t>see</w:t>
      </w:r>
      <w:proofErr w:type="spellEnd"/>
      <w:r w:rsidRPr="00C356F6">
        <w:rPr>
          <w:rFonts w:ascii="Georgia" w:eastAsia="Times New Roman" w:hAnsi="Georgia" w:cs="Calibri-Bold"/>
          <w:b/>
          <w:bCs/>
          <w:color w:val="0070C0"/>
          <w:sz w:val="24"/>
          <w:szCs w:val="24"/>
        </w:rPr>
        <w:t xml:space="preserve"> checklist </w:t>
      </w:r>
      <w:proofErr w:type="spellStart"/>
      <w:r w:rsidRPr="00C356F6">
        <w:rPr>
          <w:rFonts w:ascii="Georgia" w:eastAsia="Times New Roman" w:hAnsi="Georgia" w:cs="Calibri-Bold"/>
          <w:b/>
          <w:bCs/>
          <w:color w:val="0070C0"/>
          <w:sz w:val="24"/>
          <w:szCs w:val="24"/>
        </w:rPr>
        <w:t>below</w:t>
      </w:r>
      <w:proofErr w:type="spellEnd"/>
    </w:p>
    <w:p w:rsidR="00C356F6" w:rsidRPr="00C356F6" w:rsidRDefault="00C356F6" w:rsidP="00C356F6">
      <w:pPr>
        <w:tabs>
          <w:tab w:val="left" w:pos="284"/>
        </w:tabs>
        <w:spacing w:before="100" w:beforeAutospacing="1" w:after="100" w:afterAutospacing="1" w:line="240" w:lineRule="auto"/>
        <w:rPr>
          <w:rFonts w:ascii="Georgia" w:eastAsia="Times New Roman" w:hAnsi="Georgia" w:cs="Calibri-Bold"/>
          <w:b/>
          <w:bCs/>
          <w:color w:val="0070C0"/>
          <w:sz w:val="24"/>
          <w:szCs w:val="24"/>
        </w:rPr>
      </w:pPr>
    </w:p>
    <w:p w:rsidR="006A1FB8" w:rsidRPr="00C356F6" w:rsidRDefault="00EF186A" w:rsidP="00C356F6">
      <w:pPr>
        <w:pStyle w:val="Listenabsatz"/>
        <w:numPr>
          <w:ilvl w:val="0"/>
          <w:numId w:val="10"/>
        </w:numPr>
        <w:tabs>
          <w:tab w:val="left" w:pos="284"/>
        </w:tabs>
        <w:spacing w:before="100" w:beforeAutospacing="1" w:after="100" w:afterAutospacing="1" w:line="240" w:lineRule="auto"/>
        <w:ind w:left="0" w:firstLine="0"/>
        <w:rPr>
          <w:rFonts w:ascii="Georgia" w:eastAsia="Times New Roman" w:hAnsi="Georgia" w:cs="Calibri-Bold"/>
          <w:b/>
          <w:bCs/>
          <w:color w:val="0070C0"/>
          <w:sz w:val="24"/>
          <w:szCs w:val="24"/>
          <w:lang w:val="en-GB"/>
        </w:rPr>
      </w:pPr>
      <w:r w:rsidRPr="00C356F6">
        <w:rPr>
          <w:rFonts w:ascii="Georgia" w:eastAsia="Times New Roman" w:hAnsi="Georgia" w:cs="Calibri-Bold"/>
          <w:b/>
          <w:bCs/>
          <w:color w:val="0070C0"/>
          <w:sz w:val="24"/>
          <w:szCs w:val="24"/>
          <w:lang w:val="en-GB"/>
        </w:rPr>
        <w:t xml:space="preserve">Application for Residence permit Student @ the MA 35 in Dresdner </w:t>
      </w:r>
      <w:proofErr w:type="spellStart"/>
      <w:r w:rsidRPr="00C356F6">
        <w:rPr>
          <w:rFonts w:ascii="Georgia" w:eastAsia="Times New Roman" w:hAnsi="Georgia" w:cs="Calibri-Bold"/>
          <w:b/>
          <w:bCs/>
          <w:color w:val="0070C0"/>
          <w:sz w:val="24"/>
          <w:szCs w:val="24"/>
          <w:lang w:val="en-GB"/>
        </w:rPr>
        <w:t>Straße</w:t>
      </w:r>
      <w:proofErr w:type="spellEnd"/>
      <w:r w:rsidRPr="00C356F6">
        <w:rPr>
          <w:rFonts w:ascii="Georgia" w:eastAsia="Times New Roman" w:hAnsi="Georgia" w:cs="Calibri-Bold"/>
          <w:b/>
          <w:bCs/>
          <w:color w:val="0070C0"/>
          <w:sz w:val="24"/>
          <w:szCs w:val="24"/>
          <w:lang w:val="en-GB"/>
        </w:rPr>
        <w:t xml:space="preserve"> 93, 1200 Vienna </w:t>
      </w:r>
    </w:p>
    <w:p w:rsidR="00C356F6" w:rsidRPr="00C356F6" w:rsidRDefault="00C356F6" w:rsidP="00C356F6">
      <w:pPr>
        <w:pStyle w:val="Listenabsatz"/>
        <w:tabs>
          <w:tab w:val="left" w:pos="284"/>
        </w:tabs>
        <w:spacing w:before="100" w:beforeAutospacing="1" w:after="100" w:afterAutospacing="1" w:line="240" w:lineRule="auto"/>
        <w:ind w:left="0"/>
        <w:rPr>
          <w:rFonts w:ascii="Georgia" w:eastAsia="Times New Roman" w:hAnsi="Georgia" w:cs="Calibri-Bold"/>
          <w:b/>
          <w:bCs/>
          <w:sz w:val="24"/>
          <w:szCs w:val="24"/>
          <w:lang w:val="en-GB"/>
        </w:rPr>
      </w:pPr>
    </w:p>
    <w:p w:rsidR="00EF186A" w:rsidRDefault="00EF186A">
      <w:pPr>
        <w:rPr>
          <w:b/>
          <w:sz w:val="44"/>
          <w:lang w:val="en-GB"/>
        </w:rPr>
      </w:pPr>
      <w:r>
        <w:rPr>
          <w:b/>
          <w:sz w:val="44"/>
          <w:lang w:val="en-GB"/>
        </w:rPr>
        <w:br w:type="page"/>
      </w:r>
    </w:p>
    <w:p w:rsidR="00C356F6" w:rsidRDefault="0062224A" w:rsidP="006A1FB8">
      <w:pPr>
        <w:spacing w:after="0" w:line="240" w:lineRule="auto"/>
        <w:jc w:val="both"/>
        <w:rPr>
          <w:rFonts w:ascii="Albertus MT" w:hAnsi="Albertus MT"/>
          <w:color w:val="FF0000"/>
          <w:sz w:val="24"/>
          <w:lang w:val="en-GB"/>
        </w:rPr>
      </w:pPr>
      <w:r w:rsidRPr="006A1FB8">
        <w:rPr>
          <w:b/>
          <w:sz w:val="44"/>
          <w:lang w:val="en-GB"/>
        </w:rPr>
        <w:lastRenderedPageBreak/>
        <w:t>Checklist:</w:t>
      </w:r>
      <w:r w:rsidR="006A1FB8" w:rsidRPr="006A1FB8">
        <w:rPr>
          <w:rFonts w:ascii="Albertus MT" w:hAnsi="Albertus MT"/>
          <w:color w:val="FF0000"/>
          <w:sz w:val="24"/>
          <w:lang w:val="en-GB"/>
        </w:rPr>
        <w:t xml:space="preserve"> Lauder Business School is not applying on behalf of the student for any permits. The application has to be done </w:t>
      </w:r>
      <w:r w:rsidR="006A1FB8" w:rsidRPr="006A1FB8">
        <w:rPr>
          <w:rFonts w:ascii="Albertus MT" w:hAnsi="Albertus MT"/>
          <w:color w:val="FF0000"/>
          <w:sz w:val="24"/>
          <w:highlight w:val="yellow"/>
          <w:lang w:val="en-GB"/>
        </w:rPr>
        <w:t>in person</w:t>
      </w:r>
      <w:r w:rsidR="00C356F6">
        <w:rPr>
          <w:rFonts w:ascii="Albertus MT" w:hAnsi="Albertus MT"/>
          <w:color w:val="FF0000"/>
          <w:sz w:val="24"/>
          <w:lang w:val="en-GB"/>
        </w:rPr>
        <w:t xml:space="preserve"> by the student</w:t>
      </w:r>
      <w:r w:rsidR="006A1FB8" w:rsidRPr="006A1FB8">
        <w:rPr>
          <w:rFonts w:ascii="Albertus MT" w:hAnsi="Albertus MT"/>
          <w:color w:val="FF0000"/>
          <w:sz w:val="24"/>
          <w:lang w:val="en-GB"/>
        </w:rPr>
        <w:t>.</w:t>
      </w:r>
      <w:r w:rsidR="00EF186A">
        <w:rPr>
          <w:rFonts w:ascii="Albertus MT" w:hAnsi="Albertus MT"/>
          <w:color w:val="FF0000"/>
          <w:sz w:val="24"/>
          <w:lang w:val="en-GB"/>
        </w:rPr>
        <w:t xml:space="preserve"> The checklist is for personal use. </w:t>
      </w:r>
    </w:p>
    <w:p w:rsidR="00EF186A" w:rsidRPr="006A1FB8" w:rsidRDefault="00EF186A" w:rsidP="006A1FB8">
      <w:pPr>
        <w:spacing w:after="0" w:line="240" w:lineRule="auto"/>
        <w:jc w:val="both"/>
        <w:rPr>
          <w:rFonts w:ascii="Albertus MT" w:hAnsi="Albertus MT"/>
          <w:color w:val="FF0000"/>
          <w:sz w:val="24"/>
          <w:lang w:val="en-GB"/>
        </w:rPr>
      </w:pPr>
      <w:r>
        <w:rPr>
          <w:rFonts w:ascii="Albertus MT" w:hAnsi="Albertus MT"/>
          <w:color w:val="FF0000"/>
          <w:sz w:val="24"/>
          <w:lang w:val="en-GB"/>
        </w:rPr>
        <w:t xml:space="preserve">Print out and tick of </w:t>
      </w:r>
      <w:r w:rsidR="00C356F6" w:rsidRPr="00C356F6">
        <w:rPr>
          <w:rFonts w:ascii="Albertus MT" w:hAnsi="Albertus MT"/>
          <w:noProof/>
          <w:color w:val="FF0000"/>
          <w:sz w:val="40"/>
          <w:lang w:val="de-AT" w:eastAsia="de-AT"/>
        </w:rPr>
        <w:sym w:font="Wingdings 2" w:char="F052"/>
      </w:r>
      <w:r>
        <w:rPr>
          <w:rFonts w:ascii="Albertus MT" w:hAnsi="Albertus MT"/>
          <w:color w:val="FF0000"/>
          <w:sz w:val="24"/>
          <w:lang w:val="en-GB"/>
        </w:rPr>
        <w:t>what you already have.</w:t>
      </w:r>
      <w:r w:rsidR="00C356F6" w:rsidRPr="00C356F6">
        <w:rPr>
          <w:rFonts w:ascii="Albertus MT" w:hAnsi="Albertus MT"/>
          <w:noProof/>
          <w:color w:val="FF0000"/>
          <w:sz w:val="24"/>
          <w:lang w:val="en-GB" w:eastAsia="de-AT"/>
        </w:rPr>
        <w:t xml:space="preserve"> </w:t>
      </w:r>
    </w:p>
    <w:tbl>
      <w:tblPr>
        <w:tblStyle w:val="Tabellengitternetz"/>
        <w:tblW w:w="9180" w:type="dxa"/>
        <w:tblInd w:w="-38" w:type="dxa"/>
        <w:tblLayout w:type="fixed"/>
        <w:tblCellMar>
          <w:left w:w="70" w:type="dxa"/>
          <w:right w:w="70" w:type="dxa"/>
        </w:tblCellMar>
        <w:tblLook w:val="0000"/>
      </w:tblPr>
      <w:tblGrid>
        <w:gridCol w:w="7338"/>
        <w:gridCol w:w="850"/>
        <w:gridCol w:w="992"/>
      </w:tblGrid>
      <w:tr w:rsidR="00EF186A" w:rsidTr="00EF186A">
        <w:trPr>
          <w:gridBefore w:val="1"/>
          <w:wBefore w:w="7338" w:type="dxa"/>
          <w:trHeight w:val="510"/>
        </w:trPr>
        <w:tc>
          <w:tcPr>
            <w:tcW w:w="850" w:type="dxa"/>
            <w:vAlign w:val="center"/>
          </w:tcPr>
          <w:p w:rsidR="00EF186A" w:rsidRDefault="00EF186A" w:rsidP="00EF186A">
            <w:pPr>
              <w:pStyle w:val="Listenabsatz"/>
              <w:spacing w:after="0" w:line="240" w:lineRule="auto"/>
              <w:ind w:left="0"/>
              <w:rPr>
                <w:lang w:val="en-GB"/>
              </w:rPr>
            </w:pPr>
            <w:r>
              <w:rPr>
                <w:lang w:val="en-GB"/>
              </w:rPr>
              <w:t>Yes</w:t>
            </w:r>
          </w:p>
        </w:tc>
        <w:tc>
          <w:tcPr>
            <w:tcW w:w="992" w:type="dxa"/>
            <w:vAlign w:val="center"/>
          </w:tcPr>
          <w:p w:rsidR="00EF186A" w:rsidRDefault="00EF186A" w:rsidP="00EF186A">
            <w:pPr>
              <w:pStyle w:val="Listenabsatz"/>
              <w:spacing w:after="0" w:line="240" w:lineRule="auto"/>
              <w:ind w:left="0"/>
              <w:rPr>
                <w:lang w:val="en-GB"/>
              </w:rPr>
            </w:pPr>
            <w:r>
              <w:rPr>
                <w:lang w:val="en-GB"/>
              </w:rPr>
              <w:t>missing</w:t>
            </w:r>
          </w:p>
        </w:tc>
      </w:tr>
      <w:tr w:rsidR="00EF186A" w:rsidRPr="00EF186A" w:rsidTr="00EF186A">
        <w:tblPrEx>
          <w:tblCellMar>
            <w:left w:w="108" w:type="dxa"/>
            <w:right w:w="108" w:type="dxa"/>
          </w:tblCellMar>
          <w:tblLook w:val="04A0"/>
        </w:tblPrEx>
        <w:tc>
          <w:tcPr>
            <w:tcW w:w="7338" w:type="dxa"/>
          </w:tcPr>
          <w:p w:rsidR="00EF186A" w:rsidRPr="00EF186A" w:rsidRDefault="00EF186A" w:rsidP="00E81B1B">
            <w:pPr>
              <w:spacing w:before="120" w:after="120" w:line="360" w:lineRule="auto"/>
              <w:rPr>
                <w:lang w:val="en-GB"/>
              </w:rPr>
            </w:pPr>
            <w:r w:rsidRPr="00EF186A">
              <w:rPr>
                <w:lang w:val="en-GB"/>
              </w:rPr>
              <w:t>Application form available at LBS or at the MA35 office in Vienna</w:t>
            </w:r>
          </w:p>
        </w:tc>
        <w:tc>
          <w:tcPr>
            <w:tcW w:w="850" w:type="dxa"/>
          </w:tcPr>
          <w:p w:rsidR="00EF186A" w:rsidRPr="00EF186A" w:rsidRDefault="00EF186A" w:rsidP="00EF186A">
            <w:pPr>
              <w:spacing w:before="120" w:after="120" w:line="360" w:lineRule="auto"/>
              <w:rPr>
                <w:lang w:val="en-GB"/>
              </w:rPr>
            </w:pPr>
          </w:p>
        </w:tc>
        <w:tc>
          <w:tcPr>
            <w:tcW w:w="992" w:type="dxa"/>
          </w:tcPr>
          <w:p w:rsidR="00EF186A" w:rsidRPr="00EF186A" w:rsidRDefault="00EF186A" w:rsidP="00EF186A">
            <w:pPr>
              <w:spacing w:before="120" w:after="120" w:line="360" w:lineRule="auto"/>
              <w:rPr>
                <w:lang w:val="en-GB"/>
              </w:rPr>
            </w:pPr>
          </w:p>
        </w:tc>
      </w:tr>
      <w:tr w:rsidR="00EF186A" w:rsidRPr="00EF186A" w:rsidTr="00EF186A">
        <w:tblPrEx>
          <w:tblCellMar>
            <w:left w:w="108" w:type="dxa"/>
            <w:right w:w="108" w:type="dxa"/>
          </w:tblCellMar>
          <w:tblLook w:val="04A0"/>
        </w:tblPrEx>
        <w:tc>
          <w:tcPr>
            <w:tcW w:w="7338" w:type="dxa"/>
          </w:tcPr>
          <w:p w:rsidR="00EF186A" w:rsidRPr="00EF186A" w:rsidRDefault="00EF186A" w:rsidP="00E81B1B">
            <w:pPr>
              <w:spacing w:before="120" w:after="120" w:line="360" w:lineRule="auto"/>
              <w:rPr>
                <w:lang w:val="en-GB"/>
              </w:rPr>
            </w:pPr>
            <w:r w:rsidRPr="00EF186A">
              <w:rPr>
                <w:lang w:val="en-GB"/>
              </w:rPr>
              <w:t xml:space="preserve">Valid passport </w:t>
            </w:r>
          </w:p>
        </w:tc>
        <w:tc>
          <w:tcPr>
            <w:tcW w:w="850" w:type="dxa"/>
          </w:tcPr>
          <w:p w:rsidR="00EF186A" w:rsidRPr="00EF186A" w:rsidRDefault="00EF186A" w:rsidP="00EF186A">
            <w:pPr>
              <w:spacing w:before="120" w:after="120" w:line="360" w:lineRule="auto"/>
              <w:rPr>
                <w:lang w:val="en-GB"/>
              </w:rPr>
            </w:pPr>
          </w:p>
        </w:tc>
        <w:tc>
          <w:tcPr>
            <w:tcW w:w="992" w:type="dxa"/>
          </w:tcPr>
          <w:p w:rsidR="00EF186A" w:rsidRPr="00EF186A" w:rsidRDefault="00EF186A" w:rsidP="00EF186A">
            <w:pPr>
              <w:spacing w:before="120" w:after="120" w:line="360" w:lineRule="auto"/>
              <w:rPr>
                <w:lang w:val="en-GB"/>
              </w:rPr>
            </w:pPr>
          </w:p>
        </w:tc>
      </w:tr>
      <w:tr w:rsidR="00EF186A" w:rsidRPr="00EF186A" w:rsidTr="00EF186A">
        <w:tblPrEx>
          <w:tblCellMar>
            <w:left w:w="108" w:type="dxa"/>
            <w:right w:w="108" w:type="dxa"/>
          </w:tblCellMar>
          <w:tblLook w:val="04A0"/>
        </w:tblPrEx>
        <w:tc>
          <w:tcPr>
            <w:tcW w:w="7338" w:type="dxa"/>
          </w:tcPr>
          <w:p w:rsidR="00EF186A" w:rsidRPr="00EF186A" w:rsidRDefault="00EF186A" w:rsidP="00E81B1B">
            <w:pPr>
              <w:spacing w:before="120" w:after="120" w:line="360" w:lineRule="auto"/>
              <w:rPr>
                <w:lang w:val="en-GB"/>
              </w:rPr>
            </w:pPr>
            <w:r w:rsidRPr="00EF186A">
              <w:rPr>
                <w:lang w:val="en-GB"/>
              </w:rPr>
              <w:t>Birth certificate (+</w:t>
            </w:r>
            <w:proofErr w:type="spellStart"/>
            <w:r w:rsidRPr="00EF186A">
              <w:rPr>
                <w:lang w:val="en-GB"/>
              </w:rPr>
              <w:t>apostille</w:t>
            </w:r>
            <w:proofErr w:type="spellEnd"/>
            <w:r w:rsidRPr="00EF186A">
              <w:rPr>
                <w:lang w:val="en-GB"/>
              </w:rPr>
              <w:t xml:space="preserve"> + certified translation)</w:t>
            </w:r>
          </w:p>
        </w:tc>
        <w:tc>
          <w:tcPr>
            <w:tcW w:w="850" w:type="dxa"/>
          </w:tcPr>
          <w:p w:rsidR="00EF186A" w:rsidRPr="00EF186A" w:rsidRDefault="00EF186A" w:rsidP="00EF186A">
            <w:pPr>
              <w:spacing w:before="120" w:after="120" w:line="360" w:lineRule="auto"/>
              <w:rPr>
                <w:lang w:val="en-GB"/>
              </w:rPr>
            </w:pPr>
          </w:p>
        </w:tc>
        <w:tc>
          <w:tcPr>
            <w:tcW w:w="992" w:type="dxa"/>
          </w:tcPr>
          <w:p w:rsidR="00EF186A" w:rsidRPr="00EF186A" w:rsidRDefault="00EF186A" w:rsidP="00EF186A">
            <w:pPr>
              <w:spacing w:before="120" w:after="120" w:line="360" w:lineRule="auto"/>
              <w:rPr>
                <w:lang w:val="en-GB"/>
              </w:rPr>
            </w:pPr>
          </w:p>
        </w:tc>
      </w:tr>
      <w:tr w:rsidR="00EF186A" w:rsidRPr="00EF186A" w:rsidTr="00EF186A">
        <w:tblPrEx>
          <w:tblCellMar>
            <w:left w:w="108" w:type="dxa"/>
            <w:right w:w="108" w:type="dxa"/>
          </w:tblCellMar>
          <w:tblLook w:val="04A0"/>
        </w:tblPrEx>
        <w:tc>
          <w:tcPr>
            <w:tcW w:w="7338" w:type="dxa"/>
          </w:tcPr>
          <w:p w:rsidR="00EF186A" w:rsidRPr="00EF186A" w:rsidRDefault="00EF186A" w:rsidP="00E81B1B">
            <w:pPr>
              <w:spacing w:before="120" w:after="120" w:line="360" w:lineRule="auto"/>
              <w:rPr>
                <w:lang w:val="en-GB"/>
              </w:rPr>
            </w:pPr>
            <w:r w:rsidRPr="00EF186A">
              <w:rPr>
                <w:lang w:val="en-GB"/>
              </w:rPr>
              <w:t>Passport-sized photograph (EU-standards, not older than 6 months)</w:t>
            </w:r>
          </w:p>
        </w:tc>
        <w:tc>
          <w:tcPr>
            <w:tcW w:w="850" w:type="dxa"/>
          </w:tcPr>
          <w:p w:rsidR="00EF186A" w:rsidRPr="00EF186A" w:rsidRDefault="00EF186A" w:rsidP="00EF186A">
            <w:pPr>
              <w:spacing w:before="120" w:after="120" w:line="360" w:lineRule="auto"/>
              <w:rPr>
                <w:lang w:val="en-GB"/>
              </w:rPr>
            </w:pPr>
          </w:p>
        </w:tc>
        <w:tc>
          <w:tcPr>
            <w:tcW w:w="992" w:type="dxa"/>
          </w:tcPr>
          <w:p w:rsidR="00EF186A" w:rsidRPr="00EF186A" w:rsidRDefault="00EF186A" w:rsidP="00EF186A">
            <w:pPr>
              <w:spacing w:before="120" w:after="120" w:line="360" w:lineRule="auto"/>
              <w:rPr>
                <w:lang w:val="en-GB"/>
              </w:rPr>
            </w:pPr>
          </w:p>
        </w:tc>
      </w:tr>
      <w:tr w:rsidR="00EF186A" w:rsidRPr="00EF186A" w:rsidTr="00EF186A">
        <w:tblPrEx>
          <w:tblCellMar>
            <w:left w:w="108" w:type="dxa"/>
            <w:right w:w="108" w:type="dxa"/>
          </w:tblCellMar>
          <w:tblLook w:val="04A0"/>
        </w:tblPrEx>
        <w:tc>
          <w:tcPr>
            <w:tcW w:w="7338" w:type="dxa"/>
          </w:tcPr>
          <w:p w:rsidR="00EF186A" w:rsidRPr="00EF186A" w:rsidRDefault="00EF186A" w:rsidP="00E81B1B">
            <w:pPr>
              <w:spacing w:before="120" w:after="120" w:line="360" w:lineRule="auto"/>
              <w:rPr>
                <w:lang w:val="en-GB"/>
              </w:rPr>
            </w:pPr>
            <w:r w:rsidRPr="00EF186A">
              <w:rPr>
                <w:lang w:val="en-GB"/>
              </w:rPr>
              <w:t xml:space="preserve">Police clearance (certificate of good conduct not older than 3 </w:t>
            </w:r>
            <w:proofErr w:type="spellStart"/>
            <w:r w:rsidRPr="00EF186A">
              <w:rPr>
                <w:lang w:val="en-GB"/>
              </w:rPr>
              <w:t>months+apostille+certified</w:t>
            </w:r>
            <w:proofErr w:type="spellEnd"/>
            <w:r w:rsidRPr="00EF186A">
              <w:rPr>
                <w:lang w:val="en-GB"/>
              </w:rPr>
              <w:t xml:space="preserve"> translation)</w:t>
            </w:r>
          </w:p>
        </w:tc>
        <w:tc>
          <w:tcPr>
            <w:tcW w:w="850" w:type="dxa"/>
          </w:tcPr>
          <w:p w:rsidR="00EF186A" w:rsidRPr="00EF186A" w:rsidRDefault="00EF186A" w:rsidP="00E81B1B">
            <w:pPr>
              <w:spacing w:before="120" w:after="120" w:line="360" w:lineRule="auto"/>
              <w:rPr>
                <w:lang w:val="en-GB"/>
              </w:rPr>
            </w:pPr>
          </w:p>
        </w:tc>
        <w:tc>
          <w:tcPr>
            <w:tcW w:w="992" w:type="dxa"/>
          </w:tcPr>
          <w:p w:rsidR="00EF186A" w:rsidRPr="00EF186A" w:rsidRDefault="00EF186A" w:rsidP="00E81B1B">
            <w:pPr>
              <w:spacing w:before="120" w:after="120" w:line="360" w:lineRule="auto"/>
              <w:rPr>
                <w:lang w:val="en-GB"/>
              </w:rPr>
            </w:pPr>
          </w:p>
        </w:tc>
      </w:tr>
      <w:tr w:rsidR="00EF186A" w:rsidRPr="00EF186A" w:rsidTr="00EF186A">
        <w:tblPrEx>
          <w:tblCellMar>
            <w:left w:w="108" w:type="dxa"/>
            <w:right w:w="108" w:type="dxa"/>
          </w:tblCellMar>
          <w:tblLook w:val="04A0"/>
        </w:tblPrEx>
        <w:tc>
          <w:tcPr>
            <w:tcW w:w="7338" w:type="dxa"/>
          </w:tcPr>
          <w:p w:rsidR="00EF186A" w:rsidRPr="00EF186A" w:rsidRDefault="00EF186A" w:rsidP="00E81B1B">
            <w:pPr>
              <w:spacing w:before="120" w:after="120" w:line="360" w:lineRule="auto"/>
              <w:rPr>
                <w:lang w:val="en-GB"/>
              </w:rPr>
            </w:pPr>
            <w:r w:rsidRPr="00EF186A">
              <w:rPr>
                <w:lang w:val="en-GB"/>
              </w:rPr>
              <w:t>Letter of admission issued by Lauder Business School</w:t>
            </w:r>
          </w:p>
        </w:tc>
        <w:tc>
          <w:tcPr>
            <w:tcW w:w="850" w:type="dxa"/>
          </w:tcPr>
          <w:p w:rsidR="00EF186A" w:rsidRPr="00EF186A" w:rsidRDefault="00EF186A" w:rsidP="00EF186A">
            <w:pPr>
              <w:spacing w:before="120" w:after="120" w:line="360" w:lineRule="auto"/>
              <w:rPr>
                <w:lang w:val="en-GB"/>
              </w:rPr>
            </w:pPr>
          </w:p>
        </w:tc>
        <w:tc>
          <w:tcPr>
            <w:tcW w:w="992" w:type="dxa"/>
          </w:tcPr>
          <w:p w:rsidR="00EF186A" w:rsidRPr="00EF186A" w:rsidRDefault="00EF186A" w:rsidP="00EF186A">
            <w:pPr>
              <w:spacing w:before="120" w:after="120" w:line="360" w:lineRule="auto"/>
              <w:rPr>
                <w:lang w:val="en-GB"/>
              </w:rPr>
            </w:pPr>
          </w:p>
        </w:tc>
      </w:tr>
      <w:tr w:rsidR="00EF186A" w:rsidRPr="00EF186A" w:rsidTr="00EF186A">
        <w:tblPrEx>
          <w:tblCellMar>
            <w:left w:w="108" w:type="dxa"/>
            <w:right w:w="108" w:type="dxa"/>
          </w:tblCellMar>
          <w:tblLook w:val="04A0"/>
        </w:tblPrEx>
        <w:tc>
          <w:tcPr>
            <w:tcW w:w="7338" w:type="dxa"/>
          </w:tcPr>
          <w:p w:rsidR="00EF186A" w:rsidRPr="00EF186A" w:rsidRDefault="00EF186A" w:rsidP="00E81B1B">
            <w:pPr>
              <w:tabs>
                <w:tab w:val="left" w:pos="4536"/>
              </w:tabs>
              <w:spacing w:before="120" w:after="120" w:line="360" w:lineRule="auto"/>
              <w:rPr>
                <w:lang w:val="en-GB"/>
              </w:rPr>
            </w:pPr>
            <w:r w:rsidRPr="00EF186A">
              <w:rPr>
                <w:lang w:val="en-GB"/>
              </w:rPr>
              <w:t>Proof of sufficient financial means.</w:t>
            </w:r>
            <w:r w:rsidRPr="00EF186A">
              <w:rPr>
                <w:lang w:val="en-GB"/>
              </w:rPr>
              <w:br/>
              <w:t xml:space="preserve">→for </w:t>
            </w:r>
            <w:r w:rsidRPr="00EF186A">
              <w:rPr>
                <w:b/>
                <w:lang w:val="en-GB"/>
              </w:rPr>
              <w:t>Students with a Scholarship from the Jewish Heritage Fund</w:t>
            </w:r>
            <w:r w:rsidRPr="00EF186A">
              <w:rPr>
                <w:lang w:val="en-GB"/>
              </w:rPr>
              <w:t xml:space="preserve"> →SCHOLARSHIP LETTER</w:t>
            </w:r>
            <w:r w:rsidRPr="00EF186A">
              <w:rPr>
                <w:lang w:val="en-GB"/>
              </w:rPr>
              <w:br/>
              <w:t xml:space="preserve">→for all other </w:t>
            </w:r>
            <w:r w:rsidRPr="00EF186A">
              <w:rPr>
                <w:b/>
                <w:lang w:val="en-GB"/>
              </w:rPr>
              <w:t>students up to 24 years</w:t>
            </w:r>
            <w:r w:rsidRPr="00EF186A">
              <w:rPr>
                <w:lang w:val="en-GB"/>
              </w:rPr>
              <w:t xml:space="preserve">: </w:t>
            </w:r>
            <w:r w:rsidRPr="00EF186A">
              <w:rPr>
                <w:lang w:val="en-GB"/>
              </w:rPr>
              <w:sym w:font="Wingdings" w:char="F0E0"/>
            </w:r>
            <w:r w:rsidRPr="00EF186A">
              <w:rPr>
                <w:lang w:val="en-GB"/>
              </w:rPr>
              <w:t>€ 491</w:t>
            </w:r>
            <w:proofErr w:type="gramStart"/>
            <w:r w:rsidRPr="00EF186A">
              <w:rPr>
                <w:lang w:val="en-GB"/>
              </w:rPr>
              <w:t>,43</w:t>
            </w:r>
            <w:proofErr w:type="gramEnd"/>
            <w:r w:rsidRPr="00EF186A">
              <w:rPr>
                <w:lang w:val="en-GB"/>
              </w:rPr>
              <w:t xml:space="preserve"> per month (€ 5897,16 for 12 months)</w:t>
            </w:r>
            <w:r w:rsidRPr="00EF186A">
              <w:rPr>
                <w:lang w:val="en-GB"/>
              </w:rPr>
              <w:br/>
              <w:t xml:space="preserve"> including € 284,32 rent per month</w:t>
            </w:r>
            <w:r w:rsidRPr="00EF186A">
              <w:rPr>
                <w:lang w:val="en-GB"/>
              </w:rPr>
              <w:br/>
              <w:t>if your rent is higher, you have to proof to the MA35 that you have the money.</w:t>
            </w:r>
            <w:r w:rsidRPr="00EF186A">
              <w:rPr>
                <w:lang w:val="en-GB"/>
              </w:rPr>
              <w:br/>
              <w:t xml:space="preserve">→ for </w:t>
            </w:r>
            <w:r w:rsidRPr="00EF186A">
              <w:rPr>
                <w:b/>
                <w:lang w:val="en-GB"/>
              </w:rPr>
              <w:t>students over 24 years</w:t>
            </w:r>
            <w:r w:rsidRPr="00EF186A">
              <w:rPr>
                <w:lang w:val="en-GB"/>
              </w:rPr>
              <w:t xml:space="preserve">: </w:t>
            </w:r>
            <w:r w:rsidRPr="00EF186A">
              <w:rPr>
                <w:lang w:val="en-GB"/>
              </w:rPr>
              <w:sym w:font="Wingdings" w:char="F0E0"/>
            </w:r>
            <w:r w:rsidRPr="00EF186A">
              <w:rPr>
                <w:lang w:val="en-GB"/>
              </w:rPr>
              <w:t xml:space="preserve">€ 889,84 per month (€ 10.678,08 for 12 months); including € 284,32 rent per month; </w:t>
            </w:r>
            <w:r w:rsidRPr="00EF186A">
              <w:rPr>
                <w:lang w:val="en-GB"/>
              </w:rPr>
              <w:br/>
              <w:t>if your rent is higher than € 284,32 you have to proof to the MA35 that you have the money.</w:t>
            </w:r>
          </w:p>
        </w:tc>
        <w:tc>
          <w:tcPr>
            <w:tcW w:w="850" w:type="dxa"/>
          </w:tcPr>
          <w:p w:rsidR="00EF186A" w:rsidRPr="00EF186A" w:rsidRDefault="00EF186A" w:rsidP="00E81B1B">
            <w:pPr>
              <w:tabs>
                <w:tab w:val="left" w:pos="4536"/>
              </w:tabs>
              <w:spacing w:before="120" w:after="120" w:line="360" w:lineRule="auto"/>
              <w:rPr>
                <w:lang w:val="en-GB"/>
              </w:rPr>
            </w:pPr>
          </w:p>
        </w:tc>
        <w:tc>
          <w:tcPr>
            <w:tcW w:w="992" w:type="dxa"/>
          </w:tcPr>
          <w:p w:rsidR="00EF186A" w:rsidRPr="00EF186A" w:rsidRDefault="00EF186A" w:rsidP="00E81B1B">
            <w:pPr>
              <w:tabs>
                <w:tab w:val="left" w:pos="4536"/>
              </w:tabs>
              <w:spacing w:before="120" w:after="120" w:line="360" w:lineRule="auto"/>
              <w:rPr>
                <w:lang w:val="en-GB"/>
              </w:rPr>
            </w:pPr>
          </w:p>
        </w:tc>
      </w:tr>
      <w:tr w:rsidR="00EF186A" w:rsidRPr="00EF186A" w:rsidTr="00CE06E8">
        <w:tblPrEx>
          <w:tblCellMar>
            <w:left w:w="108" w:type="dxa"/>
            <w:right w:w="108" w:type="dxa"/>
          </w:tblCellMar>
          <w:tblLook w:val="04A0"/>
        </w:tblPrEx>
        <w:tc>
          <w:tcPr>
            <w:tcW w:w="9180" w:type="dxa"/>
            <w:gridSpan w:val="3"/>
          </w:tcPr>
          <w:p w:rsidR="00EF186A" w:rsidRPr="00EF186A" w:rsidRDefault="00EF186A" w:rsidP="00E81B1B">
            <w:pPr>
              <w:spacing w:before="120" w:after="120" w:line="360" w:lineRule="auto"/>
              <w:rPr>
                <w:lang w:val="en-GB"/>
              </w:rPr>
            </w:pPr>
            <w:r w:rsidRPr="00EF186A">
              <w:rPr>
                <w:lang w:val="en-GB"/>
              </w:rPr>
              <w:t>How to proof financial means?</w:t>
            </w:r>
            <w:r w:rsidRPr="00EF186A">
              <w:rPr>
                <w:lang w:val="en-GB"/>
              </w:rPr>
              <w:br/>
              <w:t>→</w:t>
            </w:r>
            <w:r w:rsidRPr="00EF186A">
              <w:rPr>
                <w:b/>
                <w:lang w:val="en-GB"/>
              </w:rPr>
              <w:t>Scholarship letter</w:t>
            </w:r>
            <w:r w:rsidRPr="00EF186A">
              <w:rPr>
                <w:lang w:val="en-GB"/>
              </w:rPr>
              <w:t>, if you have been granted a scholarship</w:t>
            </w:r>
            <w:r w:rsidRPr="00EF186A">
              <w:rPr>
                <w:lang w:val="en-GB"/>
              </w:rPr>
              <w:br/>
            </w:r>
            <w:r w:rsidRPr="00EF186A">
              <w:rPr>
                <w:lang w:val="en-GB"/>
              </w:rPr>
              <w:lastRenderedPageBreak/>
              <w:t>→</w:t>
            </w:r>
            <w:r w:rsidRPr="00EF186A">
              <w:rPr>
                <w:b/>
                <w:lang w:val="en-GB"/>
              </w:rPr>
              <w:t>Bank account</w:t>
            </w:r>
            <w:r w:rsidRPr="00EF186A">
              <w:rPr>
                <w:lang w:val="en-GB"/>
              </w:rPr>
              <w:t xml:space="preserve">, </w:t>
            </w:r>
            <w:r w:rsidRPr="00EF186A">
              <w:rPr>
                <w:b/>
                <w:lang w:val="en-GB"/>
              </w:rPr>
              <w:t>savings book</w:t>
            </w:r>
            <w:r w:rsidRPr="00EF186A">
              <w:rPr>
                <w:lang w:val="en-GB"/>
              </w:rPr>
              <w:t xml:space="preserve"> (from parents, own</w:t>
            </w:r>
            <w:proofErr w:type="gramStart"/>
            <w:r w:rsidRPr="00EF186A">
              <w:rPr>
                <w:lang w:val="en-GB"/>
              </w:rPr>
              <w:t>)</w:t>
            </w:r>
            <w:proofErr w:type="gramEnd"/>
            <w:r w:rsidRPr="00EF186A">
              <w:rPr>
                <w:lang w:val="en-GB"/>
              </w:rPr>
              <w:br/>
              <w:t xml:space="preserve">→Savings book at an Austrian Bank or in your home country, but it has to be accessed from Austria. </w:t>
            </w:r>
          </w:p>
        </w:tc>
      </w:tr>
      <w:tr w:rsidR="00EF186A" w:rsidRPr="00EF186A" w:rsidTr="00EF186A">
        <w:tblPrEx>
          <w:tblCellMar>
            <w:left w:w="108" w:type="dxa"/>
            <w:right w:w="108" w:type="dxa"/>
          </w:tblCellMar>
          <w:tblLook w:val="04A0"/>
        </w:tblPrEx>
        <w:trPr>
          <w:trHeight w:val="810"/>
        </w:trPr>
        <w:tc>
          <w:tcPr>
            <w:tcW w:w="7338" w:type="dxa"/>
            <w:vMerge w:val="restart"/>
          </w:tcPr>
          <w:p w:rsidR="00EF186A" w:rsidRPr="00EF186A" w:rsidRDefault="00EF186A" w:rsidP="00E81B1B">
            <w:pPr>
              <w:spacing w:before="120" w:after="120" w:line="360" w:lineRule="auto"/>
              <w:rPr>
                <w:lang w:val="en-GB"/>
              </w:rPr>
            </w:pPr>
            <w:r w:rsidRPr="00EF186A">
              <w:rPr>
                <w:lang w:val="en-GB"/>
              </w:rPr>
              <w:lastRenderedPageBreak/>
              <w:t>Proof of accommodation:</w:t>
            </w:r>
            <w:r w:rsidRPr="00EF186A">
              <w:rPr>
                <w:lang w:val="en-GB"/>
              </w:rPr>
              <w:br/>
              <w:t>→</w:t>
            </w:r>
            <w:proofErr w:type="spellStart"/>
            <w:r w:rsidRPr="00EF186A">
              <w:rPr>
                <w:lang w:val="en-GB"/>
              </w:rPr>
              <w:t>Meldezettel</w:t>
            </w:r>
            <w:proofErr w:type="spellEnd"/>
            <w:r w:rsidRPr="00EF186A">
              <w:rPr>
                <w:lang w:val="en-GB"/>
              </w:rPr>
              <w:t xml:space="preserve"> from the Lauder Business School </w:t>
            </w:r>
            <w:r w:rsidRPr="00EF186A">
              <w:rPr>
                <w:lang w:val="en-GB"/>
              </w:rPr>
              <w:br/>
              <w:t xml:space="preserve">→rental contract from </w:t>
            </w:r>
            <w:proofErr w:type="spellStart"/>
            <w:r w:rsidRPr="00EF186A">
              <w:rPr>
                <w:lang w:val="en-GB"/>
              </w:rPr>
              <w:t>lessor</w:t>
            </w:r>
            <w:proofErr w:type="spellEnd"/>
            <w:r w:rsidRPr="00EF186A">
              <w:rPr>
                <w:lang w:val="en-GB"/>
              </w:rPr>
              <w:t>, rental contract from a hall of residence for students</w:t>
            </w:r>
          </w:p>
        </w:tc>
        <w:tc>
          <w:tcPr>
            <w:tcW w:w="850" w:type="dxa"/>
          </w:tcPr>
          <w:p w:rsidR="00EF186A" w:rsidRPr="00EF186A" w:rsidRDefault="00EF186A" w:rsidP="00E81B1B">
            <w:pPr>
              <w:spacing w:before="120" w:after="120" w:line="360" w:lineRule="auto"/>
              <w:rPr>
                <w:lang w:val="en-GB"/>
              </w:rPr>
            </w:pPr>
            <w:r>
              <w:rPr>
                <w:lang w:val="en-GB"/>
              </w:rPr>
              <w:t>Yes</w:t>
            </w:r>
          </w:p>
        </w:tc>
        <w:tc>
          <w:tcPr>
            <w:tcW w:w="992" w:type="dxa"/>
          </w:tcPr>
          <w:p w:rsidR="00EF186A" w:rsidRPr="00EF186A" w:rsidRDefault="00EF186A" w:rsidP="00E81B1B">
            <w:pPr>
              <w:spacing w:before="120" w:after="120" w:line="360" w:lineRule="auto"/>
              <w:rPr>
                <w:lang w:val="en-GB"/>
              </w:rPr>
            </w:pPr>
            <w:r>
              <w:rPr>
                <w:lang w:val="en-GB"/>
              </w:rPr>
              <w:t>missing</w:t>
            </w:r>
          </w:p>
        </w:tc>
      </w:tr>
      <w:tr w:rsidR="00EF186A" w:rsidRPr="00EF186A" w:rsidTr="00EF186A">
        <w:tblPrEx>
          <w:tblCellMar>
            <w:left w:w="108" w:type="dxa"/>
            <w:right w:w="108" w:type="dxa"/>
          </w:tblCellMar>
          <w:tblLook w:val="04A0"/>
        </w:tblPrEx>
        <w:trPr>
          <w:trHeight w:val="1035"/>
        </w:trPr>
        <w:tc>
          <w:tcPr>
            <w:tcW w:w="7338" w:type="dxa"/>
            <w:vMerge/>
          </w:tcPr>
          <w:p w:rsidR="00EF186A" w:rsidRPr="00EF186A" w:rsidRDefault="00EF186A" w:rsidP="00E81B1B">
            <w:pPr>
              <w:spacing w:before="120" w:after="120" w:line="360" w:lineRule="auto"/>
              <w:rPr>
                <w:lang w:val="en-GB"/>
              </w:rPr>
            </w:pPr>
          </w:p>
        </w:tc>
        <w:tc>
          <w:tcPr>
            <w:tcW w:w="850" w:type="dxa"/>
          </w:tcPr>
          <w:p w:rsidR="00EF186A" w:rsidRPr="00EF186A" w:rsidRDefault="00EF186A" w:rsidP="00E81B1B">
            <w:pPr>
              <w:spacing w:before="120" w:after="120" w:line="360" w:lineRule="auto"/>
              <w:rPr>
                <w:lang w:val="en-GB"/>
              </w:rPr>
            </w:pPr>
          </w:p>
        </w:tc>
        <w:tc>
          <w:tcPr>
            <w:tcW w:w="992" w:type="dxa"/>
          </w:tcPr>
          <w:p w:rsidR="00EF186A" w:rsidRPr="00EF186A" w:rsidRDefault="00EF186A" w:rsidP="00E81B1B">
            <w:pPr>
              <w:spacing w:before="120" w:after="120" w:line="360" w:lineRule="auto"/>
              <w:rPr>
                <w:lang w:val="en-GB"/>
              </w:rPr>
            </w:pPr>
          </w:p>
        </w:tc>
      </w:tr>
      <w:tr w:rsidR="00EF186A" w:rsidRPr="00EF186A" w:rsidTr="00EF186A">
        <w:tblPrEx>
          <w:tblCellMar>
            <w:left w:w="108" w:type="dxa"/>
            <w:right w:w="108" w:type="dxa"/>
          </w:tblCellMar>
          <w:tblLook w:val="04A0"/>
        </w:tblPrEx>
        <w:tc>
          <w:tcPr>
            <w:tcW w:w="7338" w:type="dxa"/>
          </w:tcPr>
          <w:p w:rsidR="00EF186A" w:rsidRPr="00EF186A" w:rsidRDefault="00EF186A" w:rsidP="00E81B1B">
            <w:pPr>
              <w:spacing w:before="120" w:after="120" w:line="360" w:lineRule="auto"/>
              <w:rPr>
                <w:lang w:val="en-GB"/>
              </w:rPr>
            </w:pPr>
            <w:r w:rsidRPr="00EF186A">
              <w:rPr>
                <w:lang w:val="en-GB"/>
              </w:rPr>
              <w:t>€ 120 for the fee.</w:t>
            </w:r>
            <w:r w:rsidRPr="00EF186A">
              <w:rPr>
                <w:lang w:val="en-GB"/>
              </w:rPr>
              <w:br/>
              <w:t>If you have applied in your home country, you probably have paid a part of the fee. In this case you only have to pay the balance due of the fee (e.g. if you have paid €60,00 then you have to pay €60,00)</w:t>
            </w:r>
          </w:p>
        </w:tc>
        <w:tc>
          <w:tcPr>
            <w:tcW w:w="850" w:type="dxa"/>
          </w:tcPr>
          <w:p w:rsidR="00EF186A" w:rsidRPr="00EF186A" w:rsidRDefault="00EF186A" w:rsidP="00E81B1B">
            <w:pPr>
              <w:spacing w:before="120" w:after="120" w:line="360" w:lineRule="auto"/>
              <w:rPr>
                <w:lang w:val="en-GB"/>
              </w:rPr>
            </w:pPr>
          </w:p>
        </w:tc>
        <w:tc>
          <w:tcPr>
            <w:tcW w:w="992" w:type="dxa"/>
          </w:tcPr>
          <w:p w:rsidR="00EF186A" w:rsidRPr="00EF186A" w:rsidRDefault="00EF186A" w:rsidP="00E81B1B">
            <w:pPr>
              <w:spacing w:before="120" w:after="120" w:line="360" w:lineRule="auto"/>
              <w:rPr>
                <w:lang w:val="en-GB"/>
              </w:rPr>
            </w:pPr>
          </w:p>
        </w:tc>
      </w:tr>
      <w:tr w:rsidR="00EF186A" w:rsidRPr="00EF186A" w:rsidTr="00EF186A">
        <w:tblPrEx>
          <w:tblCellMar>
            <w:left w:w="108" w:type="dxa"/>
            <w:right w:w="108" w:type="dxa"/>
          </w:tblCellMar>
          <w:tblLook w:val="04A0"/>
        </w:tblPrEx>
        <w:tc>
          <w:tcPr>
            <w:tcW w:w="7338" w:type="dxa"/>
          </w:tcPr>
          <w:p w:rsidR="00EF186A" w:rsidRPr="00EF186A" w:rsidRDefault="00EF186A" w:rsidP="00EF186A">
            <w:pPr>
              <w:jc w:val="both"/>
              <w:rPr>
                <w:rFonts w:ascii="Albertus MT" w:hAnsi="Albertus MT"/>
                <w:color w:val="FF0000"/>
                <w:sz w:val="24"/>
                <w:lang w:val="en-GB"/>
              </w:rPr>
            </w:pPr>
            <w:r w:rsidRPr="00EF186A">
              <w:rPr>
                <w:lang w:val="en-GB"/>
              </w:rPr>
              <w:t>Valid Health insurance in Austria</w:t>
            </w:r>
            <w:r w:rsidRPr="00EF186A">
              <w:rPr>
                <w:lang w:val="en-GB"/>
              </w:rPr>
              <w:br/>
              <w:t xml:space="preserve">You will need a valid health insurance for the entire duration of your stay in Austria. </w:t>
            </w:r>
            <w:r w:rsidRPr="00EF186A">
              <w:rPr>
                <w:b/>
                <w:lang w:val="en-GB"/>
              </w:rPr>
              <w:t>The WGKK is offering a student health insurance for 56, 74 €/month.</w:t>
            </w:r>
            <w:r w:rsidRPr="00EF186A">
              <w:rPr>
                <w:rFonts w:ascii="Albertus MT" w:hAnsi="Albertus MT"/>
                <w:color w:val="FF0000"/>
                <w:sz w:val="24"/>
                <w:lang w:val="en-GB"/>
              </w:rPr>
              <w:t xml:space="preserve"> </w:t>
            </w:r>
          </w:p>
          <w:p w:rsidR="00EF186A" w:rsidRDefault="00EF186A" w:rsidP="00EF186A">
            <w:pPr>
              <w:pStyle w:val="Listenabsatz"/>
              <w:spacing w:after="0" w:line="240" w:lineRule="auto"/>
              <w:jc w:val="both"/>
              <w:rPr>
                <w:lang w:val="en-GB"/>
              </w:rPr>
            </w:pPr>
          </w:p>
          <w:p w:rsidR="00EF186A" w:rsidRPr="00EF186A" w:rsidRDefault="00EF186A" w:rsidP="00EF186A">
            <w:pPr>
              <w:pStyle w:val="Listenabsatz"/>
              <w:spacing w:after="0" w:line="240" w:lineRule="auto"/>
              <w:ind w:left="0"/>
              <w:jc w:val="both"/>
              <w:rPr>
                <w:rFonts w:ascii="Albertus MT" w:hAnsi="Albertus MT"/>
                <w:color w:val="FF0000"/>
                <w:sz w:val="24"/>
                <w:lang w:val="en-GB"/>
              </w:rPr>
            </w:pPr>
            <w:r w:rsidRPr="006A1FB8">
              <w:rPr>
                <w:rFonts w:ascii="Albertus MT" w:hAnsi="Albertus MT"/>
                <w:color w:val="FF0000"/>
                <w:sz w:val="24"/>
                <w:lang w:val="en-GB"/>
              </w:rPr>
              <w:t>Lauder Business School does not apply for any insurances, the student has to apply in person once he</w:t>
            </w:r>
            <w:r>
              <w:rPr>
                <w:rFonts w:ascii="Albertus MT" w:hAnsi="Albertus MT"/>
                <w:color w:val="FF0000"/>
                <w:sz w:val="24"/>
                <w:lang w:val="en-GB"/>
              </w:rPr>
              <w:t>/she</w:t>
            </w:r>
            <w:r w:rsidRPr="006A1FB8">
              <w:rPr>
                <w:rFonts w:ascii="Albertus MT" w:hAnsi="Albertus MT"/>
                <w:color w:val="FF0000"/>
                <w:sz w:val="24"/>
                <w:lang w:val="en-GB"/>
              </w:rPr>
              <w:t xml:space="preserve"> gets to the school.</w:t>
            </w:r>
          </w:p>
        </w:tc>
        <w:tc>
          <w:tcPr>
            <w:tcW w:w="850" w:type="dxa"/>
          </w:tcPr>
          <w:p w:rsidR="00EF186A" w:rsidRPr="00EF186A" w:rsidRDefault="00EF186A" w:rsidP="00E81B1B">
            <w:pPr>
              <w:spacing w:before="120" w:after="120" w:line="360" w:lineRule="auto"/>
              <w:jc w:val="both"/>
              <w:rPr>
                <w:b/>
                <w:lang w:val="en-GB"/>
              </w:rPr>
            </w:pPr>
          </w:p>
        </w:tc>
        <w:tc>
          <w:tcPr>
            <w:tcW w:w="992" w:type="dxa"/>
          </w:tcPr>
          <w:p w:rsidR="00EF186A" w:rsidRPr="00EF186A" w:rsidRDefault="00EF186A" w:rsidP="00E81B1B">
            <w:pPr>
              <w:spacing w:before="120" w:after="120" w:line="360" w:lineRule="auto"/>
              <w:jc w:val="both"/>
              <w:rPr>
                <w:b/>
                <w:lang w:val="en-GB"/>
              </w:rPr>
            </w:pPr>
          </w:p>
        </w:tc>
      </w:tr>
    </w:tbl>
    <w:p w:rsidR="00C356F6" w:rsidRDefault="00C356F6" w:rsidP="00D631F8">
      <w:pPr>
        <w:pStyle w:val="Listenabsatz"/>
        <w:spacing w:before="120" w:after="120" w:line="360" w:lineRule="auto"/>
        <w:ind w:left="0"/>
        <w:jc w:val="both"/>
        <w:rPr>
          <w:lang w:val="en-GB"/>
        </w:rPr>
      </w:pPr>
    </w:p>
    <w:p w:rsidR="0062224A" w:rsidRDefault="00636D52" w:rsidP="00C356F6">
      <w:pPr>
        <w:pStyle w:val="Listenabsatz"/>
        <w:spacing w:before="120" w:after="120" w:line="360" w:lineRule="auto"/>
        <w:ind w:left="0"/>
        <w:jc w:val="both"/>
        <w:rPr>
          <w:lang w:val="en-GB"/>
        </w:rPr>
      </w:pPr>
      <w:r w:rsidRPr="00D631F8">
        <w:rPr>
          <w:lang w:val="en-GB"/>
        </w:rPr>
        <w:t>In case you have a valid national health insurance in a country that has concluded a health insurance agreement with Austria (at the moment these are the following countries: Bosnia and Herzegovina, Macedonia, Montenegro, Serbia and Turkey), you have to bring along the A3 form, which is available from your national health insurance carrier. This form you have to exchange for forms that entitle you to medical treatment in Austria (</w:t>
      </w:r>
      <w:proofErr w:type="spellStart"/>
      <w:r w:rsidRPr="00D631F8">
        <w:rPr>
          <w:lang w:val="en-GB"/>
        </w:rPr>
        <w:t>Krankenscheine</w:t>
      </w:r>
      <w:proofErr w:type="spellEnd"/>
      <w:r w:rsidRPr="00D631F8">
        <w:rPr>
          <w:lang w:val="en-GB"/>
        </w:rPr>
        <w:t>, "</w:t>
      </w:r>
      <w:proofErr w:type="spellStart"/>
      <w:r w:rsidRPr="00D631F8">
        <w:rPr>
          <w:lang w:val="en-GB"/>
        </w:rPr>
        <w:t>Krankenkassenschecks</w:t>
      </w:r>
      <w:proofErr w:type="spellEnd"/>
      <w:r w:rsidRPr="00D631F8">
        <w:rPr>
          <w:lang w:val="en-GB"/>
        </w:rPr>
        <w:t>") at the relevant Austrian health insurance carrier (</w:t>
      </w:r>
      <w:proofErr w:type="spellStart"/>
      <w:r w:rsidRPr="00D631F8">
        <w:rPr>
          <w:lang w:val="en-GB"/>
        </w:rPr>
        <w:t>Gebietskrankenkasse</w:t>
      </w:r>
      <w:proofErr w:type="spellEnd"/>
      <w:r w:rsidRPr="00D631F8">
        <w:rPr>
          <w:lang w:val="en-GB"/>
        </w:rPr>
        <w:t>).</w:t>
      </w:r>
    </w:p>
    <w:sectPr w:rsidR="0062224A" w:rsidSect="0062224A">
      <w:headerReference w:type="default" r:id="rId8"/>
      <w:footerReference w:type="default" r:id="rId9"/>
      <w:pgSz w:w="12240" w:h="15840"/>
      <w:pgMar w:top="1843" w:right="1985" w:bottom="1418"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ECE" w:rsidRDefault="00A11ECE" w:rsidP="001E0732">
      <w:pPr>
        <w:spacing w:after="0" w:line="240" w:lineRule="auto"/>
      </w:pPr>
      <w:r>
        <w:separator/>
      </w:r>
    </w:p>
  </w:endnote>
  <w:endnote w:type="continuationSeparator" w:id="0">
    <w:p w:rsidR="00A11ECE" w:rsidRDefault="00A11ECE" w:rsidP="001E0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Albertus MT">
    <w:panose1 w:val="020E06020303040203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IXYB B+ Calibri">
    <w:altName w:val="Arial Unicode MS"/>
    <w:panose1 w:val="00000000000000000000"/>
    <w:charset w:val="80"/>
    <w:family w:val="swiss"/>
    <w:notTrueType/>
    <w:pitch w:val="default"/>
    <w:sig w:usb0="00000001" w:usb1="08070000" w:usb2="00000010" w:usb3="00000000" w:csb0="00020000" w:csb1="00000000"/>
  </w:font>
  <w:font w:name="SVUHK W+ Meta Plus Book">
    <w:altName w:val="Meta Plus 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48235"/>
      <w:docPartObj>
        <w:docPartGallery w:val="Page Numbers (Bottom of Page)"/>
        <w:docPartUnique/>
      </w:docPartObj>
    </w:sdtPr>
    <w:sdtContent>
      <w:p w:rsidR="006826FF" w:rsidRPr="0098114B" w:rsidRDefault="00F23C37" w:rsidP="001678FD">
        <w:pPr>
          <w:pStyle w:val="Fuzeile"/>
          <w:jc w:val="center"/>
        </w:pPr>
        <w:fldSimple w:instr=" PAGE   \* MERGEFORMAT ">
          <w:r w:rsidR="00F06354">
            <w:rPr>
              <w:noProof/>
            </w:rPr>
            <w:t>4</w:t>
          </w:r>
        </w:fldSimple>
      </w:p>
    </w:sdtContent>
  </w:sdt>
  <w:p w:rsidR="006826FF" w:rsidRPr="001678FD" w:rsidRDefault="00F23C37" w:rsidP="001678FD">
    <w:pPr>
      <w:pStyle w:val="Fuzeile"/>
      <w:jc w:val="center"/>
      <w:rPr>
        <w:sz w:val="16"/>
        <w:szCs w:val="16"/>
      </w:rPr>
    </w:pPr>
    <w:r w:rsidRPr="00F23C37">
      <w:rPr>
        <w:noProof/>
      </w:rPr>
      <w:pict>
        <v:shapetype id="_x0000_t202" coordsize="21600,21600" o:spt="202" path="m,l,21600r21600,l21600,xe">
          <v:stroke joinstyle="miter"/>
          <v:path gradientshapeok="t" o:connecttype="rect"/>
        </v:shapetype>
        <v:shape id="Text Box 21" o:spid="_x0000_s4099" type="#_x0000_t202" style="position:absolute;left:0;text-align:left;margin-left:.15pt;margin-top:9.9pt;width:411.6pt;height:19.4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" filled="f" stroked="f" strokeweight=".5pt">
          <v:textbox style="mso-next-textbox:#Text Box 21">
            <w:txbxContent>
              <w:p w:rsidR="006826FF" w:rsidRPr="00653477" w:rsidRDefault="006826FF" w:rsidP="0098114B">
                <w:pPr>
                  <w:jc w:val="right"/>
                  <w:rPr>
                    <w:color w:val="1F4E79" w:themeColor="accent1" w:themeShade="80"/>
                  </w:rPr>
                </w:pPr>
                <w:r w:rsidRPr="00653477">
                  <w:rPr>
                    <w:color w:val="1F4E79" w:themeColor="accent1" w:themeShade="80"/>
                  </w:rPr>
                  <w:t>www.lbs.ac.at</w:t>
                </w:r>
              </w:p>
            </w:txbxContent>
          </v:textbox>
        </v:shape>
      </w:pict>
    </w:r>
    <w:r w:rsidRPr="00F23C37">
      <w:rPr>
        <w:noProof/>
      </w:rPr>
      <w:pict>
        <v:shape id="Text Box 4" o:spid="_x0000_s4098" type="#_x0000_t202" style="position:absolute;left:0;text-align:left;margin-left:0;margin-top:10.85pt;width:411.6pt;height:18.6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" filled="f" stroked="f" strokeweight=".5pt">
          <v:textbox style="mso-next-textbox:#Text Box 4">
            <w:txbxContent>
              <w:p w:rsidR="006826FF" w:rsidRPr="00653477" w:rsidRDefault="006826FF" w:rsidP="0098114B">
                <w:pPr>
                  <w:spacing w:after="0" w:line="240" w:lineRule="auto"/>
                  <w:jc w:val="center"/>
                  <w:rPr>
                    <w:color w:val="1F4E79" w:themeColor="accent1" w:themeShade="80"/>
                    <w:sz w:val="20"/>
                    <w:szCs w:val="20"/>
                  </w:rPr>
                </w:pPr>
                <w:r>
                  <w:rPr>
                    <w:color w:val="1F4E79" w:themeColor="accent1" w:themeShade="80"/>
                    <w:sz w:val="20"/>
                    <w:szCs w:val="20"/>
                  </w:rPr>
                  <w:softHyphen/>
                </w:r>
                <w:r>
                  <w:rPr>
                    <w:color w:val="1F4E79" w:themeColor="accent1" w:themeShade="80"/>
                    <w:sz w:val="20"/>
                    <w:szCs w:val="20"/>
                  </w:rPr>
                  <w:softHyphen/>
                </w:r>
                <w:proofErr w:type="spellStart"/>
                <w:r w:rsidRPr="00653477">
                  <w:rPr>
                    <w:color w:val="1F4E79" w:themeColor="accent1" w:themeShade="80"/>
                    <w:sz w:val="20"/>
                    <w:szCs w:val="20"/>
                  </w:rPr>
                  <w:t>Hofzeile</w:t>
                </w:r>
                <w:proofErr w:type="spellEnd"/>
                <w:r w:rsidRPr="00653477">
                  <w:rPr>
                    <w:color w:val="1F4E79" w:themeColor="accent1" w:themeShade="80"/>
                    <w:sz w:val="20"/>
                    <w:szCs w:val="20"/>
                  </w:rPr>
                  <w:t xml:space="preserve"> 18-20, A-1190, Vienna</w:t>
                </w:r>
              </w:p>
            </w:txbxContent>
          </v:textbox>
        </v:shape>
      </w:pict>
    </w:r>
    <w:r w:rsidRPr="00F23C37">
      <w:rPr>
        <w:noProof/>
        <w:color w:val="767171" w:themeColor="background2" w:themeShade="80"/>
        <w:sz w:val="20"/>
        <w:szCs w:val="20"/>
      </w:rPr>
      <w:pict>
        <v:shape id="Text Box 3" o:spid="_x0000_s4097" type="#_x0000_t202" style="position:absolute;left:0;text-align:left;margin-left:-.25pt;margin-top:10.8pt;width:411.6pt;height:18.6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" filled="f" stroked="f" strokeweight=".5pt">
          <v:textbox style="mso-next-textbox:#Text Box 3">
            <w:txbxContent>
              <w:p w:rsidR="006826FF" w:rsidRPr="00653477" w:rsidRDefault="006826FF" w:rsidP="00653477">
                <w:pPr>
                  <w:spacing w:after="0" w:line="240" w:lineRule="auto"/>
                  <w:rPr>
                    <w:color w:val="1F4E79" w:themeColor="accent1" w:themeShade="80"/>
                    <w:sz w:val="20"/>
                    <w:szCs w:val="20"/>
                  </w:rPr>
                </w:pPr>
                <w:r w:rsidRPr="00653477">
                  <w:rPr>
                    <w:color w:val="1F4E79" w:themeColor="accent1" w:themeShade="80"/>
                    <w:sz w:val="20"/>
                    <w:szCs w:val="20"/>
                  </w:rPr>
                  <w:t>+43 1 369 1818</w:t>
                </w:r>
              </w:p>
            </w:txbxContent>
          </v:textbox>
        </v:shape>
      </w:pict>
    </w:r>
  </w:p>
  <w:p w:rsidR="00D97514" w:rsidRDefault="00D9751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ECE" w:rsidRDefault="00A11ECE" w:rsidP="001E0732">
      <w:pPr>
        <w:spacing w:after="0" w:line="240" w:lineRule="auto"/>
      </w:pPr>
      <w:r>
        <w:separator/>
      </w:r>
    </w:p>
  </w:footnote>
  <w:footnote w:type="continuationSeparator" w:id="0">
    <w:p w:rsidR="00A11ECE" w:rsidRDefault="00A11ECE" w:rsidP="001E07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6FF" w:rsidRPr="00A77D46" w:rsidRDefault="00F23C37" w:rsidP="00653477">
    <w:pPr>
      <w:pStyle w:val="Kopfzeile"/>
      <w:jc w:val="right"/>
    </w:pPr>
    <w:r w:rsidRPr="00F23C37">
      <w:rPr>
        <w:rFonts w:ascii="Arial" w:hAnsi="Arial" w:cs="Arial"/>
        <w:noProof/>
        <w:sz w:val="24"/>
        <w:szCs w:val="24"/>
        <w:lang w:val="de-AT" w:eastAsia="de-AT"/>
      </w:rPr>
      <w:pict>
        <v:shapetype id="_x0000_t202" coordsize="21600,21600" o:spt="202" path="m,l,21600r21600,l21600,xe">
          <v:stroke joinstyle="miter"/>
          <v:path gradientshapeok="t" o:connecttype="rect"/>
        </v:shapetype>
        <v:shape id="_x0000_s4106" type="#_x0000_t202" style="position:absolute;left:0;text-align:left;margin-left:-6.4pt;margin-top:-6.75pt;width:417.75pt;height:57.75pt;z-index:251672576" stroked="f">
          <v:textbox style="mso-next-textbox:#_x0000_s4106">
            <w:txbxContent>
              <w:p w:rsidR="0062224A" w:rsidRPr="0062224A" w:rsidRDefault="0062224A">
                <w:pPr>
                  <w:rPr>
                    <w:sz w:val="24"/>
                  </w:rPr>
                </w:pPr>
                <w:r w:rsidRPr="0062224A">
                  <w:rPr>
                    <w:rFonts w:eastAsia="IIXYB B+ Calibri" w:cs="SVUHK W+ Meta Plus Book"/>
                    <w:iCs/>
                    <w:color w:val="1F4E79" w:themeColor="accent1" w:themeShade="80"/>
                    <w:sz w:val="32"/>
                    <w:szCs w:val="36"/>
                    <w:lang w:val="en-GB" w:eastAsia="de-AT"/>
                  </w:rPr>
                  <w:t xml:space="preserve">Checklist for the first </w:t>
                </w:r>
                <w:r w:rsidR="006A1FB8">
                  <w:rPr>
                    <w:rFonts w:eastAsia="IIXYB B+ Calibri" w:cs="SVUHK W+ Meta Plus Book"/>
                    <w:iCs/>
                    <w:color w:val="1F4E79" w:themeColor="accent1" w:themeShade="80"/>
                    <w:sz w:val="32"/>
                    <w:szCs w:val="36"/>
                    <w:lang w:val="en-GB" w:eastAsia="de-AT"/>
                  </w:rPr>
                  <w:t>“</w:t>
                </w:r>
                <w:r w:rsidRPr="0062224A">
                  <w:rPr>
                    <w:rFonts w:eastAsia="IIXYB B+ Calibri" w:cs="SVUHK W+ Meta Plus Book"/>
                    <w:iCs/>
                    <w:color w:val="1F4E79" w:themeColor="accent1" w:themeShade="80"/>
                    <w:sz w:val="32"/>
                    <w:szCs w:val="36"/>
                    <w:lang w:val="en-GB" w:eastAsia="de-AT"/>
                  </w:rPr>
                  <w:t>Resident Permit Student</w:t>
                </w:r>
                <w:r w:rsidR="006A1FB8">
                  <w:rPr>
                    <w:rFonts w:eastAsia="IIXYB B+ Calibri" w:cs="SVUHK W+ Meta Plus Book"/>
                    <w:iCs/>
                    <w:color w:val="1F4E79" w:themeColor="accent1" w:themeShade="80"/>
                    <w:sz w:val="32"/>
                    <w:szCs w:val="36"/>
                    <w:lang w:val="en-GB" w:eastAsia="de-AT"/>
                  </w:rPr>
                  <w:t>”</w:t>
                </w:r>
                <w:r w:rsidRPr="0062224A">
                  <w:rPr>
                    <w:rFonts w:eastAsia="IIXYB B+ Calibri" w:cs="SVUHK W+ Meta Plus Book"/>
                    <w:iCs/>
                    <w:color w:val="1F4E79" w:themeColor="accent1" w:themeShade="80"/>
                    <w:sz w:val="32"/>
                    <w:szCs w:val="36"/>
                    <w:lang w:val="en-GB" w:eastAsia="de-AT"/>
                  </w:rPr>
                  <w:t xml:space="preserve"> </w:t>
                </w:r>
                <w:r w:rsidR="006A1FB8" w:rsidRPr="006A1FB8">
                  <w:rPr>
                    <w:rFonts w:eastAsia="IIXYB B+ Calibri" w:cs="SVUHK W+ Meta Plus Book"/>
                    <w:iCs/>
                    <w:color w:val="1F4E79" w:themeColor="accent1" w:themeShade="80"/>
                    <w:sz w:val="32"/>
                    <w:szCs w:val="36"/>
                    <w:lang w:val="en-GB" w:eastAsia="de-AT"/>
                  </w:rPr>
                  <w:t xml:space="preserve">application </w:t>
                </w:r>
                <w:r w:rsidRPr="0062224A">
                  <w:rPr>
                    <w:rFonts w:eastAsia="IIXYB B+ Calibri" w:cs="SVUHK W+ Meta Plus Book"/>
                    <w:iCs/>
                    <w:color w:val="1F4E79" w:themeColor="accent1" w:themeShade="80"/>
                    <w:sz w:val="32"/>
                    <w:szCs w:val="36"/>
                    <w:lang w:val="en-GB" w:eastAsia="de-AT"/>
                  </w:rPr>
                  <w:t>for students with visa-free stay of 90 day in Austria</w:t>
                </w:r>
              </w:p>
            </w:txbxContent>
          </v:textbox>
        </v:shape>
      </w:pict>
    </w:r>
    <w:r w:rsidR="006826FF">
      <w:rPr>
        <w:rFonts w:ascii="Arial" w:hAnsi="Arial" w:cs="Arial"/>
        <w:noProof/>
        <w:sz w:val="24"/>
        <w:szCs w:val="24"/>
      </w:rPr>
      <w:softHyphen/>
    </w:r>
    <w:r w:rsidR="006826FF">
      <w:rPr>
        <w:rFonts w:ascii="Arial" w:hAnsi="Arial" w:cs="Arial"/>
        <w:noProof/>
        <w:sz w:val="24"/>
        <w:szCs w:val="24"/>
      </w:rPr>
      <w:softHyphen/>
    </w:r>
    <w:r w:rsidR="006826FF">
      <w:rPr>
        <w:noProof/>
        <w:lang w:val="de-AT" w:eastAsia="de-AT"/>
      </w:rPr>
      <w:drawing>
        <wp:inline distT="0" distB="0" distL="0" distR="0">
          <wp:extent cx="1560830" cy="563880"/>
          <wp:effectExtent l="0" t="0" r="1270" b="762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0830" cy="5638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71B2F"/>
    <w:multiLevelType w:val="hybridMultilevel"/>
    <w:tmpl w:val="1130B532"/>
    <w:lvl w:ilvl="0" w:tplc="0C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514F8C"/>
    <w:multiLevelType w:val="hybridMultilevel"/>
    <w:tmpl w:val="CD7E0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C4BE0"/>
    <w:multiLevelType w:val="multilevel"/>
    <w:tmpl w:val="1492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E37AC3"/>
    <w:multiLevelType w:val="hybridMultilevel"/>
    <w:tmpl w:val="BFD28DDA"/>
    <w:lvl w:ilvl="0" w:tplc="4952440A">
      <w:start w:val="1"/>
      <w:numFmt w:val="bullet"/>
      <w:lvlText w:val=""/>
      <w:lvlJc w:val="left"/>
      <w:pPr>
        <w:ind w:left="720" w:hanging="360"/>
      </w:pPr>
      <w:rPr>
        <w:rFonts w:ascii="Symbol" w:hAnsi="Symbol"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412B5A98"/>
    <w:multiLevelType w:val="hybridMultilevel"/>
    <w:tmpl w:val="9FFACAE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41592C2D"/>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nsid w:val="41F21F9C"/>
    <w:multiLevelType w:val="hybridMultilevel"/>
    <w:tmpl w:val="AD88A61E"/>
    <w:lvl w:ilvl="0" w:tplc="4952440A">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51CE0CA5"/>
    <w:multiLevelType w:val="hybridMultilevel"/>
    <w:tmpl w:val="6ECC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7E3F82"/>
    <w:multiLevelType w:val="hybridMultilevel"/>
    <w:tmpl w:val="37EA5CC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6BFC63A2"/>
    <w:multiLevelType w:val="hybridMultilevel"/>
    <w:tmpl w:val="2BEEA6C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0"/>
  </w:num>
  <w:num w:numId="5">
    <w:abstractNumId w:val="6"/>
  </w:num>
  <w:num w:numId="6">
    <w:abstractNumId w:val="3"/>
  </w:num>
  <w:num w:numId="7">
    <w:abstractNumId w:val="8"/>
  </w:num>
  <w:num w:numId="8">
    <w:abstractNumId w:val="4"/>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62">
      <o:colormenu v:ext="edit" strokecolor="none"/>
    </o:shapedefaults>
    <o:shapelayout v:ext="edit">
      <o:idmap v:ext="edit" data="4"/>
    </o:shapelayout>
  </w:hdrShapeDefaults>
  <w:footnotePr>
    <w:footnote w:id="-1"/>
    <w:footnote w:id="0"/>
  </w:footnotePr>
  <w:endnotePr>
    <w:endnote w:id="-1"/>
    <w:endnote w:id="0"/>
  </w:endnotePr>
  <w:compat/>
  <w:rsids>
    <w:rsidRoot w:val="003D2010"/>
    <w:rsid w:val="00077E84"/>
    <w:rsid w:val="00096BBC"/>
    <w:rsid w:val="000D5F79"/>
    <w:rsid w:val="000E20CA"/>
    <w:rsid w:val="00105709"/>
    <w:rsid w:val="001121D7"/>
    <w:rsid w:val="00134CDA"/>
    <w:rsid w:val="001678FD"/>
    <w:rsid w:val="001935E6"/>
    <w:rsid w:val="001C3082"/>
    <w:rsid w:val="001C6C48"/>
    <w:rsid w:val="001C6FDC"/>
    <w:rsid w:val="001E0732"/>
    <w:rsid w:val="001F731E"/>
    <w:rsid w:val="00221ED8"/>
    <w:rsid w:val="00250661"/>
    <w:rsid w:val="00252C35"/>
    <w:rsid w:val="00277386"/>
    <w:rsid w:val="002A6978"/>
    <w:rsid w:val="002C6B98"/>
    <w:rsid w:val="0033549E"/>
    <w:rsid w:val="00354F49"/>
    <w:rsid w:val="003755CC"/>
    <w:rsid w:val="00390531"/>
    <w:rsid w:val="00393CE1"/>
    <w:rsid w:val="003A31ED"/>
    <w:rsid w:val="003B7491"/>
    <w:rsid w:val="003D2010"/>
    <w:rsid w:val="003D41B0"/>
    <w:rsid w:val="003E4EAC"/>
    <w:rsid w:val="003E5CFF"/>
    <w:rsid w:val="00400FD3"/>
    <w:rsid w:val="004435DD"/>
    <w:rsid w:val="00487001"/>
    <w:rsid w:val="004F3697"/>
    <w:rsid w:val="005102E9"/>
    <w:rsid w:val="00516F7F"/>
    <w:rsid w:val="0053317E"/>
    <w:rsid w:val="00535295"/>
    <w:rsid w:val="005B70CB"/>
    <w:rsid w:val="0061780B"/>
    <w:rsid w:val="0062224A"/>
    <w:rsid w:val="00636D52"/>
    <w:rsid w:val="00653477"/>
    <w:rsid w:val="006826FF"/>
    <w:rsid w:val="006A1FB8"/>
    <w:rsid w:val="0076077A"/>
    <w:rsid w:val="0077687C"/>
    <w:rsid w:val="00790F4E"/>
    <w:rsid w:val="007B3AFE"/>
    <w:rsid w:val="007E6EC5"/>
    <w:rsid w:val="00820426"/>
    <w:rsid w:val="00845F20"/>
    <w:rsid w:val="008531DD"/>
    <w:rsid w:val="008776E3"/>
    <w:rsid w:val="008838E4"/>
    <w:rsid w:val="008F2EBC"/>
    <w:rsid w:val="008F7CC3"/>
    <w:rsid w:val="00923607"/>
    <w:rsid w:val="00955A5E"/>
    <w:rsid w:val="0098114B"/>
    <w:rsid w:val="00987AB9"/>
    <w:rsid w:val="00992C15"/>
    <w:rsid w:val="009C3F2E"/>
    <w:rsid w:val="009C6120"/>
    <w:rsid w:val="00A11ECE"/>
    <w:rsid w:val="00A53052"/>
    <w:rsid w:val="00A77D46"/>
    <w:rsid w:val="00A84CF7"/>
    <w:rsid w:val="00AB6FB3"/>
    <w:rsid w:val="00AE584C"/>
    <w:rsid w:val="00AF2B41"/>
    <w:rsid w:val="00AF7043"/>
    <w:rsid w:val="00AF76C8"/>
    <w:rsid w:val="00B007B3"/>
    <w:rsid w:val="00B16347"/>
    <w:rsid w:val="00B56C17"/>
    <w:rsid w:val="00BC33FC"/>
    <w:rsid w:val="00BD57BF"/>
    <w:rsid w:val="00C16C03"/>
    <w:rsid w:val="00C356F6"/>
    <w:rsid w:val="00C37C82"/>
    <w:rsid w:val="00C4196F"/>
    <w:rsid w:val="00C719F4"/>
    <w:rsid w:val="00C82A9D"/>
    <w:rsid w:val="00CA2FD0"/>
    <w:rsid w:val="00CA6502"/>
    <w:rsid w:val="00D25DD9"/>
    <w:rsid w:val="00D51072"/>
    <w:rsid w:val="00D52778"/>
    <w:rsid w:val="00D631F8"/>
    <w:rsid w:val="00D9555B"/>
    <w:rsid w:val="00D97514"/>
    <w:rsid w:val="00DD67A2"/>
    <w:rsid w:val="00DF7C88"/>
    <w:rsid w:val="00E53F5B"/>
    <w:rsid w:val="00E6146A"/>
    <w:rsid w:val="00E9358F"/>
    <w:rsid w:val="00E93E1A"/>
    <w:rsid w:val="00EC13E9"/>
    <w:rsid w:val="00ED2383"/>
    <w:rsid w:val="00EE0E36"/>
    <w:rsid w:val="00EF186A"/>
    <w:rsid w:val="00F06354"/>
    <w:rsid w:val="00F14630"/>
    <w:rsid w:val="00F23C37"/>
    <w:rsid w:val="00F27818"/>
    <w:rsid w:val="00F402CB"/>
    <w:rsid w:val="00F700F5"/>
    <w:rsid w:val="00FB6498"/>
    <w:rsid w:val="00FC77E8"/>
    <w:rsid w:val="00FE1105"/>
    <w:rsid w:val="00FF2541"/>
    <w:rsid w:val="00FF513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19F4"/>
  </w:style>
  <w:style w:type="paragraph" w:styleId="berschrift3">
    <w:name w:val="heading 3"/>
    <w:basedOn w:val="Standard"/>
    <w:link w:val="berschrift3Zchn"/>
    <w:uiPriority w:val="9"/>
    <w:qFormat/>
    <w:rsid w:val="00F06354"/>
    <w:pPr>
      <w:spacing w:before="100" w:beforeAutospacing="1" w:after="100" w:afterAutospacing="1" w:line="240" w:lineRule="auto"/>
      <w:outlineLvl w:val="2"/>
    </w:pPr>
    <w:rPr>
      <w:rFonts w:ascii="Times New Roman" w:eastAsia="Times New Roman" w:hAnsi="Times New Roman" w:cs="Times New Roman"/>
      <w:b/>
      <w:bCs/>
      <w:sz w:val="27"/>
      <w:szCs w:val="27"/>
      <w:lang w:val="de-AT" w:eastAsia="de-AT"/>
    </w:rPr>
  </w:style>
  <w:style w:type="paragraph" w:styleId="berschrift6">
    <w:name w:val="heading 6"/>
    <w:basedOn w:val="Standard"/>
    <w:link w:val="berschrift6Zchn"/>
    <w:uiPriority w:val="9"/>
    <w:qFormat/>
    <w:rsid w:val="00F06354"/>
    <w:pPr>
      <w:spacing w:before="100" w:beforeAutospacing="1" w:after="100" w:afterAutospacing="1" w:line="240" w:lineRule="auto"/>
      <w:outlineLvl w:val="5"/>
    </w:pPr>
    <w:rPr>
      <w:rFonts w:ascii="Times New Roman" w:eastAsia="Times New Roman" w:hAnsi="Times New Roman" w:cs="Times New Roman"/>
      <w:b/>
      <w:bCs/>
      <w:sz w:val="15"/>
      <w:szCs w:val="15"/>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0732"/>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1E0732"/>
  </w:style>
  <w:style w:type="paragraph" w:styleId="Fuzeile">
    <w:name w:val="footer"/>
    <w:basedOn w:val="Standard"/>
    <w:link w:val="FuzeileZchn"/>
    <w:uiPriority w:val="99"/>
    <w:unhideWhenUsed/>
    <w:rsid w:val="001E0732"/>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1E0732"/>
  </w:style>
  <w:style w:type="paragraph" w:styleId="StandardWeb">
    <w:name w:val="Normal (Web)"/>
    <w:basedOn w:val="Standard"/>
    <w:uiPriority w:val="99"/>
    <w:unhideWhenUsed/>
    <w:rsid w:val="001E0732"/>
    <w:pPr>
      <w:spacing w:before="100" w:beforeAutospacing="1" w:after="100" w:afterAutospacing="1" w:line="240" w:lineRule="auto"/>
    </w:pPr>
    <w:rPr>
      <w:rFonts w:ascii="Times New Roman" w:eastAsia="Times New Roman" w:hAnsi="Times New Roman" w:cs="Times New Roman"/>
      <w:sz w:val="24"/>
      <w:szCs w:val="24"/>
    </w:rPr>
  </w:style>
  <w:style w:type="table" w:styleId="Tabellengitternetz">
    <w:name w:val="Table Grid"/>
    <w:basedOn w:val="NormaleTabelle"/>
    <w:uiPriority w:val="39"/>
    <w:rsid w:val="00EC13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
    <w:name w:val="Grid Table 4 Accent 1"/>
    <w:basedOn w:val="NormaleTabelle"/>
    <w:uiPriority w:val="49"/>
    <w:rsid w:val="00EC13E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1">
    <w:name w:val="Grid Table 2 Accent 1"/>
    <w:basedOn w:val="NormaleTabelle"/>
    <w:uiPriority w:val="47"/>
    <w:rsid w:val="00EC13E9"/>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4">
    <w:name w:val="Plain Table 4"/>
    <w:basedOn w:val="NormaleTabelle"/>
    <w:uiPriority w:val="44"/>
    <w:rsid w:val="009C3F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NormaleTabelle"/>
    <w:uiPriority w:val="42"/>
    <w:rsid w:val="009C3F2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NormaleTabelle"/>
    <w:uiPriority w:val="41"/>
    <w:rsid w:val="009C3F2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A53052"/>
    <w:rPr>
      <w:color w:val="0563C1" w:themeColor="hyperlink"/>
      <w:u w:val="single"/>
    </w:rPr>
  </w:style>
  <w:style w:type="paragraph" w:styleId="Sprechblasentext">
    <w:name w:val="Balloon Text"/>
    <w:basedOn w:val="Standard"/>
    <w:link w:val="SprechblasentextZchn"/>
    <w:uiPriority w:val="99"/>
    <w:semiHidden/>
    <w:unhideWhenUsed/>
    <w:rsid w:val="001678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78FD"/>
    <w:rPr>
      <w:rFonts w:ascii="Tahoma" w:hAnsi="Tahoma" w:cs="Tahoma"/>
      <w:sz w:val="16"/>
      <w:szCs w:val="16"/>
    </w:rPr>
  </w:style>
  <w:style w:type="paragraph" w:styleId="Listenabsatz">
    <w:name w:val="List Paragraph"/>
    <w:basedOn w:val="Standard"/>
    <w:uiPriority w:val="34"/>
    <w:qFormat/>
    <w:rsid w:val="00636D52"/>
    <w:pPr>
      <w:spacing w:after="200" w:line="276" w:lineRule="auto"/>
      <w:ind w:left="720"/>
      <w:contextualSpacing/>
    </w:pPr>
    <w:rPr>
      <w:lang w:val="de-AT"/>
    </w:rPr>
  </w:style>
  <w:style w:type="paragraph" w:styleId="Funotentext">
    <w:name w:val="footnote text"/>
    <w:basedOn w:val="Standard"/>
    <w:link w:val="FunotentextZchn"/>
    <w:uiPriority w:val="99"/>
    <w:semiHidden/>
    <w:unhideWhenUsed/>
    <w:rsid w:val="00636D52"/>
    <w:pPr>
      <w:spacing w:after="0" w:line="240" w:lineRule="auto"/>
    </w:pPr>
    <w:rPr>
      <w:sz w:val="20"/>
      <w:szCs w:val="20"/>
      <w:lang w:val="de-AT"/>
    </w:rPr>
  </w:style>
  <w:style w:type="character" w:customStyle="1" w:styleId="FunotentextZchn">
    <w:name w:val="Fußnotentext Zchn"/>
    <w:basedOn w:val="Absatz-Standardschriftart"/>
    <w:link w:val="Funotentext"/>
    <w:uiPriority w:val="99"/>
    <w:semiHidden/>
    <w:rsid w:val="00636D52"/>
    <w:rPr>
      <w:sz w:val="20"/>
      <w:szCs w:val="20"/>
      <w:lang w:val="de-AT"/>
    </w:rPr>
  </w:style>
  <w:style w:type="character" w:styleId="Funotenzeichen">
    <w:name w:val="footnote reference"/>
    <w:basedOn w:val="Absatz-Standardschriftart"/>
    <w:uiPriority w:val="99"/>
    <w:semiHidden/>
    <w:unhideWhenUsed/>
    <w:rsid w:val="00636D52"/>
    <w:rPr>
      <w:vertAlign w:val="superscript"/>
    </w:rPr>
  </w:style>
  <w:style w:type="character" w:customStyle="1" w:styleId="berschrift3Zchn">
    <w:name w:val="Überschrift 3 Zchn"/>
    <w:basedOn w:val="Absatz-Standardschriftart"/>
    <w:link w:val="berschrift3"/>
    <w:uiPriority w:val="9"/>
    <w:rsid w:val="00F06354"/>
    <w:rPr>
      <w:rFonts w:ascii="Times New Roman" w:eastAsia="Times New Roman" w:hAnsi="Times New Roman" w:cs="Times New Roman"/>
      <w:b/>
      <w:bCs/>
      <w:sz w:val="27"/>
      <w:szCs w:val="27"/>
      <w:lang w:val="de-AT" w:eastAsia="de-AT"/>
    </w:rPr>
  </w:style>
  <w:style w:type="character" w:customStyle="1" w:styleId="berschrift6Zchn">
    <w:name w:val="Überschrift 6 Zchn"/>
    <w:basedOn w:val="Absatz-Standardschriftart"/>
    <w:link w:val="berschrift6"/>
    <w:uiPriority w:val="9"/>
    <w:rsid w:val="00F06354"/>
    <w:rPr>
      <w:rFonts w:ascii="Times New Roman" w:eastAsia="Times New Roman" w:hAnsi="Times New Roman" w:cs="Times New Roman"/>
      <w:b/>
      <w:bCs/>
      <w:sz w:val="15"/>
      <w:szCs w:val="15"/>
      <w:lang w:val="de-AT" w:eastAsia="de-AT"/>
    </w:rPr>
  </w:style>
  <w:style w:type="character" w:styleId="Fett">
    <w:name w:val="Strong"/>
    <w:basedOn w:val="Absatz-Standardschriftart"/>
    <w:uiPriority w:val="22"/>
    <w:qFormat/>
    <w:rsid w:val="00F06354"/>
    <w:rPr>
      <w:b/>
      <w:bCs/>
    </w:rPr>
  </w:style>
</w:styles>
</file>

<file path=word/webSettings.xml><?xml version="1.0" encoding="utf-8"?>
<w:webSettings xmlns:r="http://schemas.openxmlformats.org/officeDocument/2006/relationships" xmlns:w="http://schemas.openxmlformats.org/wordprocessingml/2006/main">
  <w:divs>
    <w:div w:id="18246231">
      <w:bodyDiv w:val="1"/>
      <w:marLeft w:val="0"/>
      <w:marRight w:val="0"/>
      <w:marTop w:val="0"/>
      <w:marBottom w:val="0"/>
      <w:divBdr>
        <w:top w:val="none" w:sz="0" w:space="0" w:color="auto"/>
        <w:left w:val="none" w:sz="0" w:space="0" w:color="auto"/>
        <w:bottom w:val="none" w:sz="0" w:space="0" w:color="auto"/>
        <w:right w:val="none" w:sz="0" w:space="0" w:color="auto"/>
      </w:divBdr>
    </w:div>
    <w:div w:id="1507281699">
      <w:bodyDiv w:val="1"/>
      <w:marLeft w:val="0"/>
      <w:marRight w:val="0"/>
      <w:marTop w:val="0"/>
      <w:marBottom w:val="0"/>
      <w:divBdr>
        <w:top w:val="none" w:sz="0" w:space="0" w:color="auto"/>
        <w:left w:val="none" w:sz="0" w:space="0" w:color="auto"/>
        <w:bottom w:val="none" w:sz="0" w:space="0" w:color="auto"/>
        <w:right w:val="none" w:sz="0" w:space="0" w:color="auto"/>
      </w:divBdr>
    </w:div>
    <w:div w:id="1751154184">
      <w:bodyDiv w:val="1"/>
      <w:marLeft w:val="0"/>
      <w:marRight w:val="0"/>
      <w:marTop w:val="0"/>
      <w:marBottom w:val="0"/>
      <w:divBdr>
        <w:top w:val="none" w:sz="0" w:space="0" w:color="auto"/>
        <w:left w:val="none" w:sz="0" w:space="0" w:color="auto"/>
        <w:bottom w:val="none" w:sz="0" w:space="0" w:color="auto"/>
        <w:right w:val="none" w:sz="0" w:space="0" w:color="auto"/>
      </w:divBdr>
    </w:div>
    <w:div w:id="178919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0D8A8-2DCD-49B3-AECD-C6479FF51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641</Words>
  <Characters>4041</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Honorata Holodniak</dc:creator>
  <cp:lastModifiedBy>Honorata Holodniak</cp:lastModifiedBy>
  <cp:revision>3</cp:revision>
  <cp:lastPrinted>2017-06-09T09:24:00Z</cp:lastPrinted>
  <dcterms:created xsi:type="dcterms:W3CDTF">2017-08-29T10:21:00Z</dcterms:created>
  <dcterms:modified xsi:type="dcterms:W3CDTF">2017-10-10T13:52:00Z</dcterms:modified>
</cp:coreProperties>
</file>